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EDAF7" w14:textId="0017E4A3" w:rsidR="00AB282D" w:rsidRPr="00F221EC" w:rsidRDefault="0040777A" w:rsidP="00AB282D">
      <w:pPr>
        <w:pStyle w:val="p2"/>
        <w:tabs>
          <w:tab w:val="left" w:pos="6657"/>
          <w:tab w:val="right" w:pos="7371"/>
        </w:tabs>
        <w:spacing w:line="260" w:lineRule="exact"/>
        <w:rPr>
          <w:sz w:val="22"/>
          <w:szCs w:val="22"/>
        </w:rPr>
      </w:pPr>
      <w:r>
        <w:rPr>
          <w:sz w:val="22"/>
          <w:szCs w:val="22"/>
        </w:rPr>
        <w:t xml:space="preserve">AMC Kerzenheim </w:t>
      </w:r>
      <w:r w:rsidR="00B47BAF">
        <w:rPr>
          <w:sz w:val="22"/>
          <w:szCs w:val="22"/>
        </w:rPr>
        <w:t>e</w:t>
      </w:r>
      <w:r w:rsidR="00AB282D" w:rsidRPr="00F221EC">
        <w:rPr>
          <w:sz w:val="22"/>
          <w:szCs w:val="22"/>
        </w:rPr>
        <w:t xml:space="preserve">.V. im ADAC  </w:t>
      </w:r>
    </w:p>
    <w:p w14:paraId="0332F413" w14:textId="17D26024" w:rsidR="00AB282D" w:rsidRPr="00F221EC" w:rsidRDefault="0008482B" w:rsidP="00AB282D">
      <w:pPr>
        <w:pStyle w:val="p2"/>
        <w:tabs>
          <w:tab w:val="left" w:pos="6657"/>
          <w:tab w:val="right" w:pos="7371"/>
        </w:tabs>
        <w:spacing w:line="260" w:lineRule="exact"/>
        <w:rPr>
          <w:sz w:val="22"/>
          <w:szCs w:val="22"/>
        </w:rPr>
      </w:pPr>
      <w:r>
        <w:rPr>
          <w:sz w:val="22"/>
          <w:szCs w:val="22"/>
        </w:rPr>
        <w:t xml:space="preserve">Herrn </w:t>
      </w:r>
      <w:r w:rsidR="0040777A">
        <w:rPr>
          <w:sz w:val="22"/>
          <w:szCs w:val="22"/>
        </w:rPr>
        <w:t>Wolfgang Schmitt</w:t>
      </w:r>
    </w:p>
    <w:p w14:paraId="54CA352D" w14:textId="4AC0FE42" w:rsidR="00AB282D" w:rsidRPr="00F221EC" w:rsidRDefault="0040777A" w:rsidP="00AB282D">
      <w:pPr>
        <w:pStyle w:val="p2"/>
        <w:tabs>
          <w:tab w:val="left" w:pos="6657"/>
          <w:tab w:val="right" w:pos="7371"/>
        </w:tabs>
        <w:spacing w:line="260" w:lineRule="exact"/>
        <w:rPr>
          <w:sz w:val="22"/>
          <w:szCs w:val="22"/>
        </w:rPr>
      </w:pPr>
      <w:r>
        <w:rPr>
          <w:sz w:val="22"/>
          <w:szCs w:val="22"/>
        </w:rPr>
        <w:t>Eulentalstr. 20</w:t>
      </w:r>
    </w:p>
    <w:p w14:paraId="423E8AEF" w14:textId="59C09E6A" w:rsidR="00FE4696" w:rsidRDefault="0040777A" w:rsidP="00FE4696">
      <w:pPr>
        <w:pStyle w:val="p2"/>
        <w:tabs>
          <w:tab w:val="left" w:pos="6657"/>
          <w:tab w:val="right" w:pos="7371"/>
        </w:tabs>
        <w:spacing w:line="260" w:lineRule="exact"/>
        <w:rPr>
          <w:sz w:val="22"/>
        </w:rPr>
      </w:pPr>
      <w:r>
        <w:rPr>
          <w:sz w:val="22"/>
          <w:szCs w:val="22"/>
        </w:rPr>
        <w:t xml:space="preserve">67661 </w:t>
      </w:r>
      <w:proofErr w:type="spellStart"/>
      <w:r>
        <w:rPr>
          <w:sz w:val="22"/>
          <w:szCs w:val="22"/>
        </w:rPr>
        <w:t>Kasierslautern</w:t>
      </w:r>
      <w:proofErr w:type="spellEnd"/>
    </w:p>
    <w:p w14:paraId="41FDF155" w14:textId="77777777" w:rsidR="00952814" w:rsidRDefault="00952814" w:rsidP="00FE4696">
      <w:pPr>
        <w:pStyle w:val="p2"/>
        <w:tabs>
          <w:tab w:val="left" w:pos="6657"/>
          <w:tab w:val="right" w:pos="7371"/>
        </w:tabs>
        <w:spacing w:line="260" w:lineRule="exact"/>
        <w:rPr>
          <w:sz w:val="22"/>
        </w:rPr>
      </w:pPr>
    </w:p>
    <w:p w14:paraId="5BA1B531" w14:textId="33D1DB1B" w:rsidR="00FE4696" w:rsidRDefault="00952814" w:rsidP="00FE4696">
      <w:pPr>
        <w:pStyle w:val="p2"/>
        <w:tabs>
          <w:tab w:val="left" w:pos="6657"/>
          <w:tab w:val="right" w:pos="7371"/>
        </w:tabs>
        <w:spacing w:line="260" w:lineRule="exact"/>
        <w:rPr>
          <w:sz w:val="22"/>
        </w:rPr>
      </w:pPr>
      <w:r>
        <w:rPr>
          <w:sz w:val="22"/>
        </w:rPr>
        <w:t xml:space="preserve">                                                                                                        </w:t>
      </w:r>
      <w:r w:rsidR="00AB282D">
        <w:rPr>
          <w:sz w:val="22"/>
        </w:rPr>
        <w:fldChar w:fldCharType="begin"/>
      </w:r>
      <w:r w:rsidR="00AB282D">
        <w:rPr>
          <w:sz w:val="22"/>
        </w:rPr>
        <w:instrText xml:space="preserve"> TIME \@ "d. MMMM yyyy" </w:instrText>
      </w:r>
      <w:r w:rsidR="00AB282D">
        <w:rPr>
          <w:sz w:val="22"/>
        </w:rPr>
        <w:fldChar w:fldCharType="separate"/>
      </w:r>
      <w:r w:rsidR="00666646">
        <w:rPr>
          <w:noProof/>
          <w:sz w:val="22"/>
        </w:rPr>
        <w:t>16. Februar 2024</w:t>
      </w:r>
      <w:r w:rsidR="00AB282D">
        <w:rPr>
          <w:sz w:val="22"/>
        </w:rPr>
        <w:fldChar w:fldCharType="end"/>
      </w:r>
    </w:p>
    <w:p w14:paraId="4D3112CB" w14:textId="77777777" w:rsidR="00CD6DB8" w:rsidRDefault="00CD6DB8" w:rsidP="00AB282D">
      <w:pPr>
        <w:tabs>
          <w:tab w:val="left" w:pos="2694"/>
        </w:tabs>
        <w:rPr>
          <w:rFonts w:ascii="Calibri" w:hAnsi="Calibri" w:cs="Arial"/>
          <w:b/>
          <w:sz w:val="22"/>
          <w:szCs w:val="22"/>
        </w:rPr>
      </w:pPr>
    </w:p>
    <w:p w14:paraId="709083B4" w14:textId="7EB85EF5" w:rsidR="005C7DF6" w:rsidRDefault="00AB282D" w:rsidP="00AB282D">
      <w:pPr>
        <w:tabs>
          <w:tab w:val="left" w:pos="2694"/>
        </w:tabs>
        <w:rPr>
          <w:rFonts w:ascii="Calibri" w:hAnsi="Calibri" w:cs="Arial"/>
          <w:b/>
          <w:sz w:val="22"/>
          <w:szCs w:val="22"/>
        </w:rPr>
      </w:pPr>
      <w:r w:rsidRPr="00345F60">
        <w:rPr>
          <w:rFonts w:ascii="Calibri" w:hAnsi="Calibri" w:cs="Arial"/>
          <w:b/>
          <w:sz w:val="22"/>
          <w:szCs w:val="22"/>
        </w:rPr>
        <w:t>Titel:</w:t>
      </w:r>
      <w:r>
        <w:rPr>
          <w:rFonts w:ascii="Calibri" w:hAnsi="Calibri" w:cs="Arial"/>
          <w:b/>
          <w:sz w:val="22"/>
          <w:szCs w:val="22"/>
        </w:rPr>
        <w:t xml:space="preserve"> </w:t>
      </w:r>
      <w:r w:rsidR="0040777A">
        <w:rPr>
          <w:rFonts w:ascii="Calibri" w:hAnsi="Calibri" w:cs="Arial"/>
          <w:b/>
          <w:sz w:val="22"/>
          <w:szCs w:val="22"/>
        </w:rPr>
        <w:t xml:space="preserve">Frühjahrs-Trial </w:t>
      </w:r>
    </w:p>
    <w:p w14:paraId="4F3B0070" w14:textId="0C556C92" w:rsidR="00AB282D" w:rsidRPr="0002611F" w:rsidRDefault="00AB282D" w:rsidP="00AB282D">
      <w:pPr>
        <w:tabs>
          <w:tab w:val="left" w:pos="2694"/>
        </w:tabs>
        <w:rPr>
          <w:rFonts w:ascii="Calibri" w:hAnsi="Calibri" w:cs="Arial"/>
          <w:b/>
          <w:sz w:val="22"/>
          <w:szCs w:val="22"/>
        </w:rPr>
      </w:pPr>
      <w:r w:rsidRPr="009A6E68">
        <w:rPr>
          <w:rFonts w:ascii="Calibri" w:hAnsi="Calibri" w:cs="Arial"/>
          <w:b/>
          <w:sz w:val="22"/>
          <w:szCs w:val="22"/>
        </w:rPr>
        <w:t xml:space="preserve">Datum: </w:t>
      </w:r>
      <w:r w:rsidR="0040777A">
        <w:rPr>
          <w:rFonts w:ascii="Calibri" w:hAnsi="Calibri" w:cs="Arial"/>
          <w:b/>
          <w:sz w:val="22"/>
          <w:szCs w:val="22"/>
        </w:rPr>
        <w:t xml:space="preserve">3. März </w:t>
      </w:r>
      <w:r w:rsidR="009A1385">
        <w:rPr>
          <w:rFonts w:ascii="Calibri" w:hAnsi="Calibri" w:cs="Arial"/>
          <w:b/>
          <w:sz w:val="22"/>
          <w:szCs w:val="22"/>
        </w:rPr>
        <w:t>202</w:t>
      </w:r>
      <w:r w:rsidR="00A01A52">
        <w:rPr>
          <w:rFonts w:ascii="Calibri" w:hAnsi="Calibri" w:cs="Arial"/>
          <w:b/>
          <w:sz w:val="22"/>
          <w:szCs w:val="22"/>
        </w:rPr>
        <w:t>4</w:t>
      </w:r>
      <w:r>
        <w:rPr>
          <w:rFonts w:ascii="Calibri" w:hAnsi="Calibri" w:cs="Arial"/>
          <w:b/>
          <w:sz w:val="22"/>
          <w:szCs w:val="22"/>
        </w:rPr>
        <w:t xml:space="preserve"> – ADAC Pfalz Reg-Nr.: </w:t>
      </w:r>
      <w:r w:rsidR="00A01A52">
        <w:rPr>
          <w:rFonts w:ascii="Calibri" w:hAnsi="Calibri" w:cs="Arial"/>
          <w:b/>
          <w:sz w:val="22"/>
          <w:szCs w:val="22"/>
        </w:rPr>
        <w:t>24</w:t>
      </w:r>
      <w:r w:rsidRPr="0002611F">
        <w:rPr>
          <w:rFonts w:ascii="Calibri" w:hAnsi="Calibri" w:cs="Arial"/>
          <w:b/>
          <w:sz w:val="22"/>
          <w:szCs w:val="22"/>
        </w:rPr>
        <w:t>-</w:t>
      </w:r>
      <w:r>
        <w:rPr>
          <w:rFonts w:ascii="Calibri" w:hAnsi="Calibri" w:cs="Arial"/>
          <w:b/>
          <w:sz w:val="22"/>
          <w:szCs w:val="22"/>
        </w:rPr>
        <w:t>0</w:t>
      </w:r>
      <w:r w:rsidR="0040777A">
        <w:rPr>
          <w:rFonts w:ascii="Calibri" w:hAnsi="Calibri" w:cs="Arial"/>
          <w:b/>
          <w:sz w:val="22"/>
          <w:szCs w:val="22"/>
        </w:rPr>
        <w:t>04</w:t>
      </w:r>
    </w:p>
    <w:p w14:paraId="258CA4C7" w14:textId="77777777" w:rsidR="00AB282D" w:rsidRPr="0002611F" w:rsidRDefault="00AB282D" w:rsidP="00AB282D">
      <w:pPr>
        <w:tabs>
          <w:tab w:val="left" w:pos="2694"/>
        </w:tabs>
        <w:rPr>
          <w:rFonts w:ascii="Calibri" w:hAnsi="Calibri" w:cs="Arial"/>
          <w:b/>
          <w:sz w:val="22"/>
          <w:szCs w:val="22"/>
        </w:rPr>
      </w:pPr>
    </w:p>
    <w:p w14:paraId="77373C96" w14:textId="2FFDF7E4" w:rsidR="00AB282D" w:rsidRPr="009A6E68" w:rsidRDefault="00AB282D" w:rsidP="00AB282D">
      <w:pPr>
        <w:tabs>
          <w:tab w:val="left" w:pos="2694"/>
        </w:tabs>
        <w:jc w:val="both"/>
        <w:rPr>
          <w:rFonts w:ascii="Calibri" w:hAnsi="Calibri" w:cs="Arial"/>
          <w:sz w:val="22"/>
          <w:szCs w:val="22"/>
        </w:rPr>
      </w:pPr>
      <w:r w:rsidRPr="009A6E68">
        <w:rPr>
          <w:rFonts w:ascii="Calibri" w:hAnsi="Calibri" w:cs="Arial"/>
          <w:sz w:val="22"/>
          <w:szCs w:val="22"/>
        </w:rPr>
        <w:t>Sehr geehrte</w:t>
      </w:r>
      <w:r w:rsidR="000830A2">
        <w:rPr>
          <w:rFonts w:ascii="Calibri" w:hAnsi="Calibri" w:cs="Arial"/>
          <w:sz w:val="22"/>
          <w:szCs w:val="22"/>
        </w:rPr>
        <w:t xml:space="preserve"> Damen und Herren, </w:t>
      </w:r>
      <w:r w:rsidRPr="009A6E68">
        <w:rPr>
          <w:rFonts w:ascii="Calibri" w:hAnsi="Calibri" w:cs="Arial"/>
          <w:sz w:val="22"/>
          <w:szCs w:val="22"/>
        </w:rPr>
        <w:tab/>
      </w:r>
    </w:p>
    <w:p w14:paraId="1D1C4653" w14:textId="77777777" w:rsidR="00AB282D" w:rsidRPr="009A6E68" w:rsidRDefault="00AB282D" w:rsidP="00AB282D">
      <w:pPr>
        <w:tabs>
          <w:tab w:val="left" w:pos="2694"/>
        </w:tabs>
        <w:jc w:val="both"/>
        <w:rPr>
          <w:rFonts w:ascii="Calibri" w:hAnsi="Calibri" w:cs="Arial"/>
          <w:sz w:val="22"/>
          <w:szCs w:val="22"/>
        </w:rPr>
      </w:pPr>
    </w:p>
    <w:p w14:paraId="07FFBB0E" w14:textId="25CC0870" w:rsidR="00B60956" w:rsidRDefault="000830A2" w:rsidP="00B60956">
      <w:pPr>
        <w:tabs>
          <w:tab w:val="left" w:pos="2694"/>
        </w:tabs>
        <w:jc w:val="both"/>
        <w:rPr>
          <w:rFonts w:ascii="Calibri" w:hAnsi="Calibri" w:cs="Arial"/>
          <w:sz w:val="22"/>
          <w:szCs w:val="22"/>
        </w:rPr>
      </w:pPr>
      <w:r>
        <w:rPr>
          <w:rFonts w:ascii="Calibri" w:hAnsi="Calibri" w:cs="Calibri"/>
          <w:sz w:val="22"/>
          <w:szCs w:val="22"/>
          <w:lang w:eastAsia="ja-JP"/>
        </w:rPr>
        <w:t xml:space="preserve">Ihre o.g. Veranstaltung wurde vom ADAC Pfalz nach Überprüfung der eingereichten Ausschreibungsunterlagen registriert. </w:t>
      </w:r>
      <w:r w:rsidR="00B60956">
        <w:rPr>
          <w:rFonts w:ascii="Calibri" w:hAnsi="Calibri" w:cs="Arial"/>
          <w:sz w:val="22"/>
          <w:szCs w:val="22"/>
        </w:rPr>
        <w:t xml:space="preserve">Diese </w:t>
      </w:r>
      <w:r w:rsidR="00B60956" w:rsidRPr="009A6E68">
        <w:rPr>
          <w:rFonts w:ascii="Calibri" w:hAnsi="Calibri" w:cs="Arial"/>
          <w:sz w:val="22"/>
          <w:szCs w:val="22"/>
        </w:rPr>
        <w:t xml:space="preserve">ist für Sie bindend. Abweichende Änderungen sind der ADAC Pfalz Sportabteilung mitzuteilen </w:t>
      </w:r>
      <w:r w:rsidR="00B60956">
        <w:rPr>
          <w:rFonts w:ascii="Calibri" w:hAnsi="Calibri" w:cs="Arial"/>
          <w:sz w:val="22"/>
          <w:szCs w:val="22"/>
        </w:rPr>
        <w:t>und ggfls. von dieser erneut registrieren</w:t>
      </w:r>
      <w:r w:rsidR="00B60956" w:rsidRPr="009A6E68">
        <w:rPr>
          <w:rFonts w:ascii="Calibri" w:hAnsi="Calibri" w:cs="Arial"/>
          <w:sz w:val="22"/>
          <w:szCs w:val="22"/>
        </w:rPr>
        <w:t xml:space="preserve"> zu lassen. </w:t>
      </w:r>
    </w:p>
    <w:p w14:paraId="1F6C8249" w14:textId="77777777" w:rsidR="00B60956" w:rsidRPr="009A6E68" w:rsidRDefault="00B60956" w:rsidP="00B60956">
      <w:pPr>
        <w:tabs>
          <w:tab w:val="left" w:pos="2694"/>
        </w:tabs>
        <w:jc w:val="both"/>
        <w:rPr>
          <w:rFonts w:ascii="Calibri" w:hAnsi="Calibri" w:cs="Arial"/>
          <w:sz w:val="22"/>
          <w:szCs w:val="22"/>
        </w:rPr>
      </w:pPr>
    </w:p>
    <w:p w14:paraId="280E5170" w14:textId="140FB5D0" w:rsidR="000830A2" w:rsidRDefault="000830A2" w:rsidP="000830A2">
      <w:pPr>
        <w:autoSpaceDE w:val="0"/>
        <w:autoSpaceDN w:val="0"/>
        <w:adjustRightInd w:val="0"/>
        <w:jc w:val="both"/>
        <w:rPr>
          <w:rFonts w:ascii="Calibri" w:hAnsi="Calibri" w:cs="Calibri"/>
          <w:sz w:val="22"/>
          <w:szCs w:val="22"/>
          <w:lang w:eastAsia="ja-JP"/>
        </w:rPr>
      </w:pPr>
      <w:r>
        <w:rPr>
          <w:rFonts w:ascii="Calibri" w:hAnsi="Calibri" w:cs="Calibri"/>
          <w:sz w:val="22"/>
          <w:szCs w:val="22"/>
          <w:lang w:eastAsia="ja-JP"/>
        </w:rPr>
        <w:t>Die Veranstaltung muss nach gültigem DMSB- und/oder ADAC-Reglement durchgeführt werden. Der bei uns registrierte Ausschreibungsentwurf, inkl. der von</w:t>
      </w:r>
    </w:p>
    <w:p w14:paraId="6DCBB3DF" w14:textId="42358252" w:rsidR="00B60956" w:rsidRDefault="000830A2" w:rsidP="000830A2">
      <w:pPr>
        <w:autoSpaceDE w:val="0"/>
        <w:autoSpaceDN w:val="0"/>
        <w:adjustRightInd w:val="0"/>
        <w:jc w:val="both"/>
        <w:rPr>
          <w:rFonts w:ascii="Calibri" w:hAnsi="Calibri" w:cs="Calibri"/>
          <w:sz w:val="22"/>
          <w:szCs w:val="22"/>
          <w:lang w:eastAsia="ja-JP"/>
        </w:rPr>
      </w:pPr>
      <w:r>
        <w:rPr>
          <w:rFonts w:ascii="Calibri" w:hAnsi="Calibri" w:cs="Calibri"/>
          <w:sz w:val="22"/>
          <w:szCs w:val="22"/>
          <w:lang w:eastAsia="ja-JP"/>
        </w:rPr>
        <w:t>uns evtl. vorgenommenen Änderungen, lieg</w:t>
      </w:r>
      <w:r w:rsidR="00B60956">
        <w:rPr>
          <w:rFonts w:ascii="Calibri" w:hAnsi="Calibri" w:cs="Calibri"/>
          <w:sz w:val="22"/>
          <w:szCs w:val="22"/>
          <w:lang w:eastAsia="ja-JP"/>
        </w:rPr>
        <w:t>en</w:t>
      </w:r>
      <w:r>
        <w:rPr>
          <w:rFonts w:ascii="Calibri" w:hAnsi="Calibri" w:cs="Calibri"/>
          <w:sz w:val="22"/>
          <w:szCs w:val="22"/>
          <w:lang w:eastAsia="ja-JP"/>
        </w:rPr>
        <w:t xml:space="preserve"> diesem Schreiben bei. Wir weisen darauf hin, dass die vorliegende Registrierung keine rechtliche Genehmigung der Veranstaltung darstellt und Sie als Veranstalter für die ordnungsgemäße Durchführung und Sicherheit der Veranstaltung, insbesondere für die Einhaltung </w:t>
      </w:r>
      <w:r w:rsidR="00B96AA3">
        <w:rPr>
          <w:rFonts w:ascii="Calibri" w:hAnsi="Calibri" w:cs="Calibri"/>
          <w:sz w:val="22"/>
          <w:szCs w:val="22"/>
          <w:lang w:eastAsia="ja-JP"/>
        </w:rPr>
        <w:t>s</w:t>
      </w:r>
      <w:r>
        <w:rPr>
          <w:rFonts w:ascii="Calibri" w:hAnsi="Calibri" w:cs="Calibri"/>
          <w:sz w:val="22"/>
          <w:szCs w:val="22"/>
          <w:lang w:eastAsia="ja-JP"/>
        </w:rPr>
        <w:t>ämtlicher rechtlicher, gesetzlicher und behördlicher Vorgaben</w:t>
      </w:r>
      <w:r w:rsidR="00B96AA3">
        <w:rPr>
          <w:rFonts w:ascii="Calibri" w:hAnsi="Calibri" w:cs="Calibri"/>
          <w:sz w:val="22"/>
          <w:szCs w:val="22"/>
          <w:lang w:eastAsia="ja-JP"/>
        </w:rPr>
        <w:t>,</w:t>
      </w:r>
      <w:r>
        <w:rPr>
          <w:rFonts w:ascii="Calibri" w:hAnsi="Calibri" w:cs="Calibri"/>
          <w:sz w:val="22"/>
          <w:szCs w:val="22"/>
          <w:lang w:eastAsia="ja-JP"/>
        </w:rPr>
        <w:t xml:space="preserve"> verantwortlich sind.</w:t>
      </w:r>
      <w:r w:rsidR="00B96AA3">
        <w:rPr>
          <w:rFonts w:ascii="Calibri" w:hAnsi="Calibri" w:cs="Calibri"/>
          <w:sz w:val="22"/>
          <w:szCs w:val="22"/>
          <w:lang w:eastAsia="ja-JP"/>
        </w:rPr>
        <w:t xml:space="preserve"> </w:t>
      </w:r>
    </w:p>
    <w:p w14:paraId="48B6B630" w14:textId="228F56FC" w:rsidR="000830A2" w:rsidRDefault="000830A2" w:rsidP="000830A2">
      <w:pPr>
        <w:autoSpaceDE w:val="0"/>
        <w:autoSpaceDN w:val="0"/>
        <w:adjustRightInd w:val="0"/>
        <w:jc w:val="both"/>
        <w:rPr>
          <w:rFonts w:ascii="Calibri" w:hAnsi="Calibri" w:cs="Calibri"/>
          <w:sz w:val="22"/>
          <w:szCs w:val="22"/>
          <w:lang w:eastAsia="ja-JP"/>
        </w:rPr>
      </w:pPr>
      <w:r>
        <w:rPr>
          <w:rFonts w:ascii="Calibri" w:hAnsi="Calibri" w:cs="Calibri"/>
          <w:sz w:val="22"/>
          <w:szCs w:val="22"/>
          <w:lang w:eastAsia="ja-JP"/>
        </w:rPr>
        <w:t xml:space="preserve">Der ADAC Pfalz übernimmt keinerlei Haftung für die Durchführung und Sicherheit der Veranstaltung und sich hieraus ergebender Folgen. </w:t>
      </w:r>
    </w:p>
    <w:p w14:paraId="53E08A60" w14:textId="77777777" w:rsidR="00B60956" w:rsidRDefault="00B60956" w:rsidP="000830A2">
      <w:pPr>
        <w:autoSpaceDE w:val="0"/>
        <w:autoSpaceDN w:val="0"/>
        <w:adjustRightInd w:val="0"/>
        <w:jc w:val="both"/>
        <w:rPr>
          <w:rFonts w:ascii="Calibri" w:hAnsi="Calibri" w:cs="Calibri"/>
          <w:sz w:val="22"/>
          <w:szCs w:val="22"/>
          <w:lang w:eastAsia="ja-JP"/>
        </w:rPr>
      </w:pPr>
    </w:p>
    <w:p w14:paraId="39BB2FA4" w14:textId="77777777" w:rsidR="00B60956" w:rsidRDefault="00B60956" w:rsidP="00B60956">
      <w:pPr>
        <w:autoSpaceDE w:val="0"/>
        <w:autoSpaceDN w:val="0"/>
        <w:adjustRightInd w:val="0"/>
        <w:jc w:val="both"/>
        <w:rPr>
          <w:rFonts w:ascii="Calibri" w:hAnsi="Calibri" w:cs="Calibri"/>
          <w:sz w:val="22"/>
          <w:szCs w:val="22"/>
          <w:lang w:eastAsia="ja-JP"/>
        </w:rPr>
      </w:pPr>
      <w:r w:rsidRPr="009A6E68">
        <w:rPr>
          <w:rFonts w:ascii="Calibri" w:hAnsi="Calibri" w:cs="Arial"/>
          <w:sz w:val="22"/>
          <w:szCs w:val="22"/>
        </w:rPr>
        <w:t xml:space="preserve">Für die Beantragung der Veranstalter Haftpflicht- und Unfallversicherung ist der Veranstalter allein verantwortlich. Die Versicherung beantragen Sie bitte online auf </w:t>
      </w:r>
      <w:hyperlink r:id="rId8" w:history="1">
        <w:r w:rsidRPr="009A6E68">
          <w:rPr>
            <w:rStyle w:val="Hyperlink"/>
            <w:rFonts w:ascii="Calibri" w:hAnsi="Calibri" w:cs="Arial"/>
            <w:sz w:val="22"/>
            <w:szCs w:val="22"/>
          </w:rPr>
          <w:t>www.racing-policy.de</w:t>
        </w:r>
      </w:hyperlink>
      <w:r w:rsidRPr="009A6E68">
        <w:rPr>
          <w:rFonts w:ascii="Calibri" w:hAnsi="Calibri" w:cs="Arial"/>
          <w:sz w:val="22"/>
          <w:szCs w:val="22"/>
        </w:rPr>
        <w:t>. Geben Sie bei der Beantragung die o.g. Reg.</w:t>
      </w:r>
      <w:r>
        <w:rPr>
          <w:rFonts w:ascii="Calibri" w:hAnsi="Calibri" w:cs="Arial"/>
          <w:sz w:val="22"/>
          <w:szCs w:val="22"/>
        </w:rPr>
        <w:t>-</w:t>
      </w:r>
      <w:r w:rsidRPr="009A6E68">
        <w:rPr>
          <w:rFonts w:ascii="Calibri" w:hAnsi="Calibri" w:cs="Arial"/>
          <w:sz w:val="22"/>
          <w:szCs w:val="22"/>
        </w:rPr>
        <w:t>Nr. an.</w:t>
      </w:r>
    </w:p>
    <w:p w14:paraId="5D1F6CEF" w14:textId="77777777" w:rsidR="00B60956" w:rsidRDefault="00B60956" w:rsidP="00B60956">
      <w:pPr>
        <w:tabs>
          <w:tab w:val="left" w:pos="2694"/>
        </w:tabs>
        <w:jc w:val="both"/>
        <w:rPr>
          <w:rFonts w:ascii="Calibri" w:hAnsi="Calibri" w:cs="Calibri"/>
          <w:sz w:val="22"/>
          <w:szCs w:val="22"/>
          <w:lang w:eastAsia="ja-JP"/>
        </w:rPr>
      </w:pPr>
      <w:r>
        <w:rPr>
          <w:rFonts w:ascii="Calibri" w:hAnsi="Calibri" w:cs="Calibri"/>
          <w:sz w:val="22"/>
          <w:szCs w:val="22"/>
          <w:lang w:eastAsia="ja-JP"/>
        </w:rPr>
        <w:t xml:space="preserve"> </w:t>
      </w:r>
    </w:p>
    <w:p w14:paraId="50A31B60" w14:textId="6C0A4928" w:rsidR="00B60956" w:rsidRDefault="00B60956" w:rsidP="00B60956">
      <w:pPr>
        <w:tabs>
          <w:tab w:val="left" w:pos="2694"/>
        </w:tabs>
        <w:jc w:val="both"/>
        <w:rPr>
          <w:rFonts w:ascii="Calibri" w:hAnsi="Calibri" w:cs="Arial"/>
          <w:b/>
          <w:bCs/>
          <w:sz w:val="22"/>
          <w:szCs w:val="22"/>
        </w:rPr>
      </w:pPr>
      <w:r>
        <w:rPr>
          <w:rFonts w:ascii="Calibri" w:hAnsi="Calibri" w:cs="Arial"/>
          <w:b/>
          <w:bCs/>
          <w:sz w:val="22"/>
          <w:szCs w:val="22"/>
        </w:rPr>
        <w:t xml:space="preserve">Der ADAC Pfalz hat beschlossen, </w:t>
      </w:r>
      <w:r w:rsidR="00F40A73">
        <w:rPr>
          <w:rFonts w:ascii="Calibri" w:hAnsi="Calibri" w:cs="Arial"/>
          <w:b/>
          <w:bCs/>
          <w:sz w:val="22"/>
          <w:szCs w:val="22"/>
        </w:rPr>
        <w:t xml:space="preserve">auch </w:t>
      </w:r>
      <w:r>
        <w:rPr>
          <w:rFonts w:ascii="Calibri" w:hAnsi="Calibri" w:cs="Arial"/>
          <w:b/>
          <w:bCs/>
          <w:sz w:val="22"/>
          <w:szCs w:val="22"/>
        </w:rPr>
        <w:t xml:space="preserve">in der Motorsport-Saison </w:t>
      </w:r>
      <w:r w:rsidR="00A01A52">
        <w:rPr>
          <w:rFonts w:ascii="Calibri" w:hAnsi="Calibri" w:cs="Arial"/>
          <w:b/>
          <w:bCs/>
          <w:sz w:val="22"/>
          <w:szCs w:val="22"/>
        </w:rPr>
        <w:t>2024</w:t>
      </w:r>
      <w:r>
        <w:rPr>
          <w:rFonts w:ascii="Calibri" w:hAnsi="Calibri" w:cs="Arial"/>
          <w:b/>
          <w:bCs/>
          <w:sz w:val="22"/>
          <w:szCs w:val="22"/>
        </w:rPr>
        <w:t xml:space="preserve"> einen Anteil von 25 % des Betrages für die Veranstalter-Haftpflichtversicherung auf der von der Racing Policy/Jühe Versicherung ausgestellten Erstrechnung zu übernehmen. Bitte legen Sie eine Kopie dem Schlussbericht bei, damit wir den Betrag erstatten können.</w:t>
      </w:r>
    </w:p>
    <w:p w14:paraId="4D2C6AF3" w14:textId="77777777" w:rsidR="000830A2" w:rsidRDefault="000830A2" w:rsidP="000830A2">
      <w:pPr>
        <w:autoSpaceDE w:val="0"/>
        <w:autoSpaceDN w:val="0"/>
        <w:adjustRightInd w:val="0"/>
        <w:jc w:val="both"/>
        <w:rPr>
          <w:rFonts w:ascii="Calibri" w:hAnsi="Calibri" w:cs="Calibri"/>
          <w:sz w:val="22"/>
          <w:szCs w:val="22"/>
          <w:lang w:eastAsia="ja-JP"/>
        </w:rPr>
      </w:pPr>
    </w:p>
    <w:p w14:paraId="50EE07DA" w14:textId="77777777" w:rsidR="00AB282D" w:rsidRPr="009A6E68" w:rsidRDefault="00AB282D" w:rsidP="00AB282D">
      <w:pPr>
        <w:tabs>
          <w:tab w:val="left" w:pos="2694"/>
        </w:tabs>
        <w:jc w:val="both"/>
        <w:rPr>
          <w:rFonts w:ascii="Calibri" w:hAnsi="Calibri" w:cs="Arial"/>
          <w:sz w:val="22"/>
          <w:szCs w:val="22"/>
        </w:rPr>
      </w:pPr>
      <w:r w:rsidRPr="009A6E68">
        <w:rPr>
          <w:rFonts w:ascii="Calibri" w:hAnsi="Calibri" w:cs="Arial"/>
          <w:sz w:val="22"/>
          <w:szCs w:val="22"/>
        </w:rPr>
        <w:t xml:space="preserve">Ein Exemplar des Schlussberichts (siehe Anlage) ist unmittelbar nach der Veranstaltung zusammen mit den offiziellen Ergebnissen an uns zu senden. </w:t>
      </w:r>
    </w:p>
    <w:p w14:paraId="56B006F8" w14:textId="77777777" w:rsidR="00AB282D" w:rsidRPr="009A6E68" w:rsidRDefault="00AB282D" w:rsidP="00AB282D">
      <w:pPr>
        <w:tabs>
          <w:tab w:val="left" w:pos="2694"/>
        </w:tabs>
        <w:jc w:val="both"/>
        <w:rPr>
          <w:rFonts w:ascii="Calibri" w:hAnsi="Calibri" w:cs="Arial"/>
          <w:sz w:val="22"/>
          <w:szCs w:val="22"/>
        </w:rPr>
      </w:pPr>
    </w:p>
    <w:p w14:paraId="6656BC2B" w14:textId="0E72C7AD" w:rsidR="00AB282D" w:rsidRPr="009A6E68" w:rsidRDefault="00AB282D" w:rsidP="00AB282D">
      <w:pPr>
        <w:tabs>
          <w:tab w:val="left" w:pos="2694"/>
        </w:tabs>
        <w:jc w:val="both"/>
        <w:rPr>
          <w:rFonts w:ascii="Calibri" w:hAnsi="Calibri" w:cs="Arial"/>
          <w:sz w:val="22"/>
          <w:szCs w:val="22"/>
        </w:rPr>
      </w:pPr>
      <w:r w:rsidRPr="009A6E68">
        <w:rPr>
          <w:rFonts w:ascii="Calibri" w:hAnsi="Calibri" w:cs="Arial"/>
          <w:sz w:val="22"/>
          <w:szCs w:val="22"/>
        </w:rPr>
        <w:t>Wir wünschen Ih</w:t>
      </w:r>
      <w:r w:rsidR="00B60956">
        <w:rPr>
          <w:rFonts w:ascii="Calibri" w:hAnsi="Calibri" w:cs="Arial"/>
          <w:sz w:val="22"/>
          <w:szCs w:val="22"/>
        </w:rPr>
        <w:t xml:space="preserve">rer </w:t>
      </w:r>
      <w:r w:rsidRPr="009A6E68">
        <w:rPr>
          <w:rFonts w:ascii="Calibri" w:hAnsi="Calibri" w:cs="Arial"/>
          <w:sz w:val="22"/>
          <w:szCs w:val="22"/>
        </w:rPr>
        <w:t xml:space="preserve">Veranstaltung </w:t>
      </w:r>
      <w:r w:rsidR="00B60956">
        <w:rPr>
          <w:rFonts w:ascii="Calibri" w:hAnsi="Calibri" w:cs="Arial"/>
          <w:sz w:val="22"/>
          <w:szCs w:val="22"/>
        </w:rPr>
        <w:t>einen guten Verlauf</w:t>
      </w:r>
      <w:r w:rsidR="00B96AA3">
        <w:rPr>
          <w:rFonts w:ascii="Calibri" w:hAnsi="Calibri" w:cs="Arial"/>
          <w:sz w:val="22"/>
          <w:szCs w:val="22"/>
        </w:rPr>
        <w:t xml:space="preserve">. </w:t>
      </w:r>
      <w:r w:rsidRPr="009A6E68">
        <w:rPr>
          <w:rFonts w:ascii="Calibri" w:hAnsi="Calibri" w:cs="Arial"/>
          <w:sz w:val="22"/>
          <w:szCs w:val="22"/>
        </w:rPr>
        <w:tab/>
      </w:r>
      <w:r w:rsidRPr="009A6E68">
        <w:rPr>
          <w:rFonts w:ascii="Calibri" w:hAnsi="Calibri" w:cs="Arial"/>
          <w:sz w:val="22"/>
          <w:szCs w:val="22"/>
        </w:rPr>
        <w:tab/>
      </w:r>
      <w:r w:rsidRPr="009A6E68">
        <w:rPr>
          <w:rFonts w:ascii="Calibri" w:hAnsi="Calibri" w:cs="Arial"/>
          <w:sz w:val="22"/>
          <w:szCs w:val="22"/>
        </w:rPr>
        <w:tab/>
        <w:t xml:space="preserve">      </w:t>
      </w:r>
    </w:p>
    <w:p w14:paraId="4C628A31" w14:textId="77777777" w:rsidR="00B96AA3" w:rsidRDefault="00B96AA3" w:rsidP="00AB282D">
      <w:pPr>
        <w:pStyle w:val="p2"/>
        <w:tabs>
          <w:tab w:val="right" w:pos="7371"/>
        </w:tabs>
        <w:spacing w:line="260" w:lineRule="exact"/>
        <w:rPr>
          <w:sz w:val="22"/>
        </w:rPr>
      </w:pPr>
    </w:p>
    <w:p w14:paraId="287DAB3E" w14:textId="12687523" w:rsidR="00AB282D" w:rsidRDefault="00B96AA3" w:rsidP="00AB282D">
      <w:pPr>
        <w:pStyle w:val="p2"/>
        <w:tabs>
          <w:tab w:val="right" w:pos="7371"/>
        </w:tabs>
        <w:spacing w:line="260" w:lineRule="exact"/>
        <w:rPr>
          <w:sz w:val="22"/>
        </w:rPr>
      </w:pPr>
      <w:r>
        <w:rPr>
          <w:sz w:val="22"/>
        </w:rPr>
        <w:t>F</w:t>
      </w:r>
      <w:r w:rsidR="00AB282D">
        <w:rPr>
          <w:sz w:val="22"/>
        </w:rPr>
        <w:t>reundliche Grüße</w:t>
      </w:r>
    </w:p>
    <w:p w14:paraId="0AE9164F" w14:textId="5BD3C92E" w:rsidR="005C7DF6" w:rsidRDefault="005C7DF6" w:rsidP="00F71C5F">
      <w:pPr>
        <w:pStyle w:val="p2"/>
        <w:tabs>
          <w:tab w:val="right" w:pos="7371"/>
        </w:tabs>
        <w:spacing w:line="260" w:lineRule="exact"/>
        <w:rPr>
          <w:sz w:val="22"/>
        </w:rPr>
      </w:pPr>
      <w:r>
        <w:rPr>
          <w:sz w:val="22"/>
        </w:rPr>
        <w:t xml:space="preserve">ADAC Pfalz </w:t>
      </w:r>
      <w:r w:rsidR="00B96AA3">
        <w:rPr>
          <w:sz w:val="22"/>
        </w:rPr>
        <w:t xml:space="preserve">- </w:t>
      </w:r>
      <w:r>
        <w:rPr>
          <w:sz w:val="22"/>
        </w:rPr>
        <w:t>Abt. Motorsport</w:t>
      </w:r>
    </w:p>
    <w:p w14:paraId="66D9DFDF" w14:textId="77777777" w:rsidR="00B96AA3" w:rsidRDefault="00B96AA3" w:rsidP="00F71C5F">
      <w:pPr>
        <w:pStyle w:val="p2"/>
        <w:tabs>
          <w:tab w:val="right" w:pos="7371"/>
        </w:tabs>
        <w:spacing w:line="260" w:lineRule="exact"/>
        <w:rPr>
          <w:sz w:val="22"/>
        </w:rPr>
      </w:pPr>
    </w:p>
    <w:p w14:paraId="11E1CBBD" w14:textId="7B5C68C4" w:rsidR="005C7DF6" w:rsidRPr="005C7DF6" w:rsidRDefault="005C7DF6" w:rsidP="00F71C5F">
      <w:pPr>
        <w:pStyle w:val="p2"/>
        <w:tabs>
          <w:tab w:val="right" w:pos="7371"/>
        </w:tabs>
        <w:spacing w:line="260" w:lineRule="exact"/>
        <w:rPr>
          <w:i/>
          <w:iCs/>
          <w:sz w:val="22"/>
        </w:rPr>
      </w:pPr>
      <w:r w:rsidRPr="005C7DF6">
        <w:rPr>
          <w:i/>
          <w:iCs/>
          <w:sz w:val="22"/>
        </w:rPr>
        <w:t>Dieses Schreiben wurde maschinell erstellt und enthält daher keine Unterschrift.</w:t>
      </w:r>
    </w:p>
    <w:sectPr w:rsidR="005C7DF6" w:rsidRPr="005C7DF6" w:rsidSect="00793E1D">
      <w:headerReference w:type="even" r:id="rId9"/>
      <w:footerReference w:type="even" r:id="rId10"/>
      <w:footerReference w:type="default" r:id="rId11"/>
      <w:headerReference w:type="first" r:id="rId12"/>
      <w:footerReference w:type="first" r:id="rId13"/>
      <w:pgSz w:w="11900" w:h="16840"/>
      <w:pgMar w:top="-3260" w:right="3141" w:bottom="426" w:left="1247" w:header="2155"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38E76" w14:textId="77777777" w:rsidR="00D8331F" w:rsidRDefault="00D8331F" w:rsidP="00A93B30">
      <w:r>
        <w:separator/>
      </w:r>
    </w:p>
  </w:endnote>
  <w:endnote w:type="continuationSeparator" w:id="0">
    <w:p w14:paraId="3A211CCD" w14:textId="77777777" w:rsidR="00D8331F" w:rsidRDefault="00D8331F" w:rsidP="00A9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6C6676-D877-49FE-BFE4-098E22C01E5C}"/>
    <w:embedBold r:id="rId2" w:fontKey="{26B657F6-AC35-49F1-830E-562C7C4AE9BE}"/>
    <w:embedItalic r:id="rId3" w:fontKey="{5184B0A5-DB6B-46E1-B416-CE1EB2F69919}"/>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HelveticaNeue-Medium">
    <w:altName w:val="Times New Roman"/>
    <w:charset w:val="00"/>
    <w:family w:val="auto"/>
    <w:pitch w:val="variable"/>
    <w:sig w:usb0="00000001" w:usb1="5000205B" w:usb2="00000002" w:usb3="00000000" w:csb0="0000009B" w:csb1="00000000"/>
  </w:font>
  <w:font w:name="CharterITCPro-Regular">
    <w:altName w:val="Times New Roman"/>
    <w:charset w:val="00"/>
    <w:family w:val="auto"/>
    <w:pitch w:val="variable"/>
    <w:sig w:usb0="00000001" w:usb1="5000205B" w:usb2="00000000" w:usb3="00000000" w:csb0="0000009B" w:csb1="00000000"/>
  </w:font>
  <w:font w:name="Times-Roman">
    <w:panose1 w:val="00000000000000000000"/>
    <w:charset w:val="4D"/>
    <w:family w:val="auto"/>
    <w:notTrueType/>
    <w:pitch w:val="default"/>
    <w:sig w:usb0="00000003" w:usb1="00000000" w:usb2="0000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ilo ADAC Offc">
    <w:panose1 w:val="02000506040000020004"/>
    <w:charset w:val="00"/>
    <w:family w:val="auto"/>
    <w:pitch w:val="variable"/>
    <w:sig w:usb0="A00000FF" w:usb1="4000205B" w:usb2="00000000" w:usb3="00000000" w:csb0="00000093" w:csb1="00000000"/>
    <w:embedRegular r:id="rId4" w:fontKey="{0FAB5825-2F5F-453F-843B-D3A22B260DF4}"/>
    <w:embedBold r:id="rId5" w:fontKey="{FE6F50F4-E827-4066-AE19-F07556E04BF7}"/>
  </w:font>
  <w:font w:name="MiloforADAC Offc">
    <w:altName w:val="Calibri"/>
    <w:panose1 w:val="02000506040000020004"/>
    <w:charset w:val="00"/>
    <w:family w:val="auto"/>
    <w:pitch w:val="variable"/>
    <w:sig w:usb0="A00000FF" w:usb1="4000205B" w:usb2="00000000" w:usb3="00000000" w:csb0="00000093" w:csb1="00000000"/>
    <w:embedRegular r:id="rId6" w:fontKey="{B38EBB15-04F7-4B53-9BDA-479F151B1E70}"/>
    <w:embedBold r:id="rId7" w:fontKey="{D25C3414-9EAC-40CF-AF5E-5F3C10A2AA7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F6FD" w14:textId="77777777" w:rsidR="00DA5173" w:rsidRPr="00DA5173" w:rsidRDefault="00DA5173" w:rsidP="00DA5173">
    <w:pPr>
      <w:pStyle w:val="Fuzeile"/>
      <w:jc w:val="right"/>
      <w:rPr>
        <w:rFonts w:asciiTheme="majorHAnsi" w:hAnsiTheme="majorHAnsi"/>
        <w:sz w:val="16"/>
        <w:szCs w:val="16"/>
      </w:rPr>
    </w:pPr>
    <w:r w:rsidRPr="00DA5173">
      <w:rPr>
        <w:rFonts w:asciiTheme="majorHAnsi" w:hAnsiTheme="majorHAnsi"/>
        <w:sz w:val="16"/>
        <w:szCs w:val="16"/>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DBD0" w14:textId="77777777" w:rsidR="00A1452C" w:rsidRPr="00A1452C" w:rsidRDefault="00A1452C">
    <w:pPr>
      <w:pStyle w:val="Fuzeile"/>
      <w:jc w:val="right"/>
      <w:rPr>
        <w:rFonts w:asciiTheme="majorHAnsi" w:hAnsiTheme="majorHAnsi"/>
        <w:sz w:val="20"/>
        <w:szCs w:val="20"/>
      </w:rPr>
    </w:pPr>
  </w:p>
  <w:p w14:paraId="550F78FA" w14:textId="77777777" w:rsidR="00A1452C" w:rsidRPr="00F46A9F" w:rsidRDefault="00961C1D" w:rsidP="00F46A9F">
    <w:pPr>
      <w:pStyle w:val="Fuzeile"/>
      <w:tabs>
        <w:tab w:val="clear" w:pos="9072"/>
        <w:tab w:val="right" w:pos="7797"/>
      </w:tabs>
      <w:ind w:left="7825" w:right="-2693"/>
      <w:rPr>
        <w:rFonts w:asciiTheme="majorHAnsi" w:hAnsiTheme="majorHAnsi"/>
        <w:sz w:val="18"/>
        <w:szCs w:val="18"/>
      </w:rPr>
    </w:pPr>
    <w:r>
      <w:rPr>
        <w:rFonts w:asciiTheme="majorHAnsi" w:hAnsiTheme="majorHAnsi"/>
        <w:sz w:val="18"/>
        <w:szCs w:val="18"/>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A3D4" w14:textId="77777777" w:rsidR="00961C1D" w:rsidRDefault="004526F6" w:rsidP="007E6910">
    <w:pPr>
      <w:pStyle w:val="Fuzeile"/>
      <w:tabs>
        <w:tab w:val="clear" w:pos="9072"/>
        <w:tab w:val="left" w:pos="1860"/>
        <w:tab w:val="left" w:pos="7797"/>
        <w:tab w:val="right" w:pos="8364"/>
      </w:tabs>
      <w:ind w:right="-1"/>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C3AD4" w14:textId="77777777" w:rsidR="00D8331F" w:rsidRDefault="00D8331F" w:rsidP="00A93B30">
      <w:r>
        <w:separator/>
      </w:r>
    </w:p>
  </w:footnote>
  <w:footnote w:type="continuationSeparator" w:id="0">
    <w:p w14:paraId="5F1DFC02" w14:textId="77777777" w:rsidR="00D8331F" w:rsidRDefault="00D8331F" w:rsidP="00A93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6EF3" w14:textId="77777777" w:rsidR="00DA5173" w:rsidRDefault="00DA5173" w:rsidP="00DA5173">
    <w:pPr>
      <w:spacing w:line="190" w:lineRule="exact"/>
      <w:ind w:left="7825" w:right="-2693"/>
      <w:rPr>
        <w:rFonts w:ascii="Milo ADAC Offc" w:hAnsi="Milo ADAC Offc"/>
        <w:b/>
        <w:color w:val="000000" w:themeColor="text1"/>
        <w:sz w:val="18"/>
        <w:szCs w:val="18"/>
      </w:rPr>
    </w:pPr>
    <w:r w:rsidRPr="005A6162">
      <w:rPr>
        <w:rFonts w:ascii="Milo ADAC Offc" w:hAnsi="Milo ADAC Offc"/>
        <w:b/>
        <w:noProof/>
        <w:color w:val="000000" w:themeColor="text1"/>
        <w:sz w:val="18"/>
        <w:szCs w:val="18"/>
      </w:rPr>
      <w:drawing>
        <wp:anchor distT="0" distB="0" distL="114300" distR="114300" simplePos="0" relativeHeight="251660288" behindDoc="0" locked="1" layoutInCell="1" allowOverlap="1" wp14:anchorId="21223FF9" wp14:editId="39FCEAAE">
          <wp:simplePos x="0" y="0"/>
          <wp:positionH relativeFrom="column">
            <wp:posOffset>4999355</wp:posOffset>
          </wp:positionH>
          <wp:positionV relativeFrom="page">
            <wp:posOffset>534035</wp:posOffset>
          </wp:positionV>
          <wp:extent cx="899795" cy="899795"/>
          <wp:effectExtent l="0" t="0" r="0" b="0"/>
          <wp:wrapNone/>
          <wp:docPr id="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C_e.V._25_4c.jpg"/>
                  <pic:cNvPicPr/>
                </pic:nvPicPr>
                <pic:blipFill>
                  <a:blip r:embed="rId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7760516B" w14:textId="77777777" w:rsidR="00DA5173" w:rsidRDefault="00DA5173" w:rsidP="00DA5173">
    <w:pPr>
      <w:spacing w:line="190" w:lineRule="exact"/>
      <w:ind w:left="7825" w:right="-2693"/>
      <w:rPr>
        <w:rFonts w:ascii="Milo ADAC Offc" w:hAnsi="Milo ADAC Offc"/>
        <w:b/>
        <w:color w:val="000000" w:themeColor="text1"/>
        <w:sz w:val="18"/>
        <w:szCs w:val="18"/>
      </w:rPr>
    </w:pPr>
  </w:p>
  <w:p w14:paraId="4520716E" w14:textId="77777777" w:rsidR="00DA5173" w:rsidRDefault="00DA5173" w:rsidP="00DA5173">
    <w:pPr>
      <w:spacing w:line="190" w:lineRule="exact"/>
      <w:ind w:left="7825" w:right="-2693"/>
      <w:rPr>
        <w:rFonts w:ascii="Milo ADAC Offc" w:hAnsi="Milo ADAC Offc"/>
        <w:b/>
        <w:color w:val="000000" w:themeColor="text1"/>
        <w:sz w:val="18"/>
        <w:szCs w:val="18"/>
      </w:rPr>
    </w:pPr>
  </w:p>
  <w:p w14:paraId="08AC50AC" w14:textId="77777777" w:rsidR="00DA5173" w:rsidRDefault="00DA5173" w:rsidP="00DA5173">
    <w:pPr>
      <w:spacing w:line="190" w:lineRule="exact"/>
      <w:ind w:left="7825" w:right="-2693"/>
      <w:rPr>
        <w:rFonts w:ascii="Milo ADAC Offc" w:hAnsi="Milo ADAC Offc"/>
        <w:b/>
        <w:color w:val="000000" w:themeColor="text1"/>
        <w:sz w:val="18"/>
        <w:szCs w:val="18"/>
      </w:rPr>
    </w:pPr>
  </w:p>
  <w:p w14:paraId="559F8371" w14:textId="77777777" w:rsidR="00DA5173" w:rsidRPr="00A85B39" w:rsidRDefault="00DA5173" w:rsidP="00DA5173">
    <w:pPr>
      <w:spacing w:line="190" w:lineRule="exact"/>
      <w:ind w:left="7825" w:right="-2693"/>
      <w:rPr>
        <w:rFonts w:ascii="Milo ADAC Offc" w:hAnsi="Milo ADAC Offc"/>
        <w:b/>
        <w:color w:val="000000" w:themeColor="text1"/>
        <w:sz w:val="18"/>
        <w:szCs w:val="18"/>
      </w:rPr>
    </w:pPr>
    <w:r w:rsidRPr="00A85B39">
      <w:rPr>
        <w:rFonts w:ascii="Milo ADAC Offc" w:hAnsi="Milo ADAC Offc"/>
        <w:b/>
        <w:color w:val="000000" w:themeColor="text1"/>
        <w:sz w:val="18"/>
        <w:szCs w:val="18"/>
      </w:rPr>
      <w:t xml:space="preserve">ADAC </w:t>
    </w:r>
    <w:r>
      <w:rPr>
        <w:rFonts w:ascii="Milo ADAC Offc" w:hAnsi="Milo ADAC Offc"/>
        <w:b/>
        <w:color w:val="000000" w:themeColor="text1"/>
        <w:sz w:val="18"/>
        <w:szCs w:val="18"/>
      </w:rPr>
      <w:t xml:space="preserve">Pfalz </w:t>
    </w:r>
    <w:r w:rsidRPr="00A85B39">
      <w:rPr>
        <w:rFonts w:ascii="Milo ADAC Offc" w:hAnsi="Milo ADAC Offc"/>
        <w:b/>
        <w:color w:val="000000" w:themeColor="text1"/>
        <w:sz w:val="18"/>
        <w:szCs w:val="18"/>
      </w:rPr>
      <w:t>e.V.</w:t>
    </w:r>
  </w:p>
  <w:p w14:paraId="63825F4A" w14:textId="77777777" w:rsidR="00DA5173" w:rsidRPr="00A85B39" w:rsidRDefault="00DA5173" w:rsidP="00DA5173">
    <w:pPr>
      <w:spacing w:line="190" w:lineRule="exact"/>
      <w:ind w:left="7825" w:right="-2693"/>
      <w:rPr>
        <w:rFonts w:ascii="Milo ADAC Offc" w:hAnsi="Milo ADAC Offc"/>
        <w:b/>
        <w:color w:val="000000" w:themeColor="text1"/>
        <w:sz w:val="18"/>
        <w:szCs w:val="18"/>
      </w:rPr>
    </w:pPr>
  </w:p>
  <w:p w14:paraId="1B8E808A" w14:textId="77777777" w:rsidR="00DA5173" w:rsidRPr="00A85B39" w:rsidRDefault="00DA5173" w:rsidP="00DA5173">
    <w:pPr>
      <w:spacing w:line="190" w:lineRule="exact"/>
      <w:ind w:left="7824" w:right="-2693"/>
      <w:rPr>
        <w:rFonts w:ascii="Milo ADAC Offc" w:hAnsi="Milo ADAC Offc"/>
        <w:color w:val="000000" w:themeColor="text1"/>
        <w:sz w:val="15"/>
        <w:szCs w:val="15"/>
      </w:rPr>
    </w:pPr>
    <w:r>
      <w:rPr>
        <w:rFonts w:ascii="Milo ADAC Offc" w:hAnsi="Milo ADAC Offc"/>
        <w:color w:val="000000" w:themeColor="text1"/>
        <w:sz w:val="15"/>
        <w:szCs w:val="15"/>
      </w:rPr>
      <w:t>Europastraße 1</w:t>
    </w:r>
  </w:p>
  <w:p w14:paraId="44E5DBC4" w14:textId="77777777" w:rsidR="00DA5173" w:rsidRPr="00A85B39" w:rsidRDefault="00DA5173" w:rsidP="00DA5173">
    <w:pPr>
      <w:spacing w:line="190" w:lineRule="exact"/>
      <w:ind w:left="7824" w:right="-2693"/>
      <w:rPr>
        <w:rFonts w:ascii="Milo ADAC Offc" w:hAnsi="Milo ADAC Offc"/>
        <w:color w:val="000000" w:themeColor="text1"/>
        <w:sz w:val="15"/>
        <w:szCs w:val="15"/>
      </w:rPr>
    </w:pPr>
    <w:r>
      <w:rPr>
        <w:rFonts w:ascii="Milo ADAC Offc" w:hAnsi="Milo ADAC Offc"/>
        <w:color w:val="000000" w:themeColor="text1"/>
        <w:sz w:val="15"/>
        <w:szCs w:val="15"/>
      </w:rPr>
      <w:t>67433 Neustadt/W.</w:t>
    </w:r>
  </w:p>
  <w:p w14:paraId="412CB96E" w14:textId="77777777" w:rsidR="00DA5173" w:rsidRPr="00A85B39" w:rsidRDefault="00DA5173" w:rsidP="00DA5173">
    <w:pPr>
      <w:spacing w:line="190" w:lineRule="exact"/>
      <w:ind w:left="7824" w:right="-2693"/>
      <w:rPr>
        <w:rFonts w:ascii="Milo ADAC Offc" w:hAnsi="Milo ADAC Offc"/>
        <w:color w:val="000000" w:themeColor="text1"/>
        <w:sz w:val="15"/>
        <w:szCs w:val="15"/>
      </w:rPr>
    </w:pPr>
    <w:proofErr w:type="gramStart"/>
    <w:r w:rsidRPr="00A85B39">
      <w:rPr>
        <w:rFonts w:ascii="Milo ADAC Offc" w:hAnsi="Milo ADAC Offc"/>
        <w:color w:val="000000" w:themeColor="text1"/>
        <w:sz w:val="15"/>
        <w:szCs w:val="15"/>
      </w:rPr>
      <w:t>T  +</w:t>
    </w:r>
    <w:proofErr w:type="gramEnd"/>
    <w:r w:rsidRPr="00A85B39">
      <w:rPr>
        <w:rFonts w:ascii="Milo ADAC Offc" w:hAnsi="Milo ADAC Offc"/>
        <w:color w:val="000000" w:themeColor="text1"/>
        <w:sz w:val="15"/>
        <w:szCs w:val="15"/>
      </w:rPr>
      <w:t xml:space="preserve">49 </w:t>
    </w:r>
    <w:r>
      <w:rPr>
        <w:rFonts w:ascii="Milo ADAC Offc" w:hAnsi="Milo ADAC Offc"/>
        <w:color w:val="000000" w:themeColor="text1"/>
        <w:sz w:val="15"/>
        <w:szCs w:val="15"/>
      </w:rPr>
      <w:t>6321</w:t>
    </w:r>
    <w:r w:rsidRPr="00A85B39">
      <w:rPr>
        <w:rFonts w:ascii="Milo ADAC Offc" w:hAnsi="Milo ADAC Offc"/>
        <w:color w:val="000000" w:themeColor="text1"/>
        <w:sz w:val="15"/>
        <w:szCs w:val="15"/>
      </w:rPr>
      <w:t xml:space="preserve"> </w:t>
    </w:r>
    <w:r>
      <w:rPr>
        <w:rFonts w:ascii="Milo ADAC Offc" w:hAnsi="Milo ADAC Offc"/>
        <w:color w:val="000000" w:themeColor="text1"/>
        <w:sz w:val="15"/>
        <w:szCs w:val="15"/>
      </w:rPr>
      <w:t>89 05 53</w:t>
    </w:r>
  </w:p>
  <w:p w14:paraId="6BD298E2" w14:textId="77777777" w:rsidR="00DA5173" w:rsidRPr="007D0EE8" w:rsidRDefault="00DA5173" w:rsidP="00DA5173">
    <w:pPr>
      <w:spacing w:line="190" w:lineRule="exact"/>
      <w:ind w:left="7824" w:right="-2693"/>
      <w:rPr>
        <w:rFonts w:ascii="Milo ADAC Offc" w:hAnsi="Milo ADAC Offc"/>
        <w:color w:val="000000" w:themeColor="text1"/>
        <w:sz w:val="15"/>
        <w:szCs w:val="15"/>
      </w:rPr>
    </w:pPr>
    <w:proofErr w:type="gramStart"/>
    <w:r w:rsidRPr="007D0EE8">
      <w:rPr>
        <w:rFonts w:ascii="Milo ADAC Offc" w:hAnsi="Milo ADAC Offc"/>
        <w:color w:val="000000" w:themeColor="text1"/>
        <w:sz w:val="15"/>
        <w:szCs w:val="15"/>
      </w:rPr>
      <w:t>F  +</w:t>
    </w:r>
    <w:proofErr w:type="gramEnd"/>
    <w:r w:rsidRPr="007D0EE8">
      <w:rPr>
        <w:rFonts w:ascii="Milo ADAC Offc" w:hAnsi="Milo ADAC Offc"/>
        <w:color w:val="000000" w:themeColor="text1"/>
        <w:sz w:val="15"/>
        <w:szCs w:val="15"/>
      </w:rPr>
      <w:t>49 6321 89 05 59</w:t>
    </w:r>
  </w:p>
  <w:p w14:paraId="094013D6" w14:textId="77777777" w:rsidR="00DA5173" w:rsidRPr="007D0EE8" w:rsidRDefault="00DA5173" w:rsidP="00DA5173">
    <w:pPr>
      <w:spacing w:line="190" w:lineRule="exact"/>
      <w:ind w:left="7824" w:right="-2693"/>
      <w:rPr>
        <w:rFonts w:ascii="Milo ADAC Offc" w:hAnsi="Milo ADAC Offc"/>
        <w:sz w:val="15"/>
        <w:szCs w:val="15"/>
      </w:rPr>
    </w:pPr>
    <w:r w:rsidRPr="007D0EE8">
      <w:rPr>
        <w:rFonts w:ascii="Milo ADAC Offc" w:hAnsi="Milo ADAC Offc"/>
        <w:sz w:val="15"/>
        <w:szCs w:val="15"/>
      </w:rPr>
      <w:t>www.adac.de/pfalz</w:t>
    </w:r>
  </w:p>
  <w:p w14:paraId="7A45A46C" w14:textId="77777777" w:rsidR="00DA5173" w:rsidRPr="007D0EE8" w:rsidRDefault="00DA5173" w:rsidP="00DA5173">
    <w:pPr>
      <w:spacing w:line="190" w:lineRule="exact"/>
      <w:ind w:left="7824" w:right="-2693"/>
      <w:rPr>
        <w:rFonts w:ascii="Milo ADAC Offc" w:hAnsi="Milo ADAC Offc"/>
        <w:b/>
        <w:sz w:val="15"/>
        <w:szCs w:val="15"/>
      </w:rPr>
    </w:pPr>
  </w:p>
  <w:p w14:paraId="5CC1BF77" w14:textId="77777777" w:rsidR="00DA5173" w:rsidRPr="007D0EE8" w:rsidRDefault="00DA5173" w:rsidP="00DA5173">
    <w:pPr>
      <w:spacing w:line="190" w:lineRule="exact"/>
      <w:ind w:left="7824" w:right="-2693"/>
      <w:rPr>
        <w:rFonts w:ascii="Milo ADAC Offc" w:hAnsi="Milo ADAC Offc"/>
        <w:b/>
        <w:sz w:val="15"/>
        <w:szCs w:val="15"/>
      </w:rPr>
    </w:pPr>
    <w:r w:rsidRPr="007D0EE8">
      <w:rPr>
        <w:rFonts w:ascii="Milo ADAC Offc" w:hAnsi="Milo ADAC Offc"/>
        <w:b/>
        <w:sz w:val="15"/>
        <w:szCs w:val="15"/>
      </w:rPr>
      <w:t>presse@pfa.adac.de</w:t>
    </w:r>
  </w:p>
  <w:p w14:paraId="0FDB185E" w14:textId="77777777" w:rsidR="00DA5173" w:rsidRPr="007D0EE8" w:rsidRDefault="00DA5173" w:rsidP="00DA5173">
    <w:pPr>
      <w:spacing w:line="190" w:lineRule="exact"/>
      <w:ind w:left="7824" w:right="-2693"/>
      <w:rPr>
        <w:rFonts w:ascii="Milo ADAC Offc" w:hAnsi="Milo ADAC Offc"/>
        <w:b/>
        <w:sz w:val="15"/>
        <w:szCs w:val="15"/>
      </w:rPr>
    </w:pPr>
  </w:p>
  <w:p w14:paraId="63428358" w14:textId="77777777" w:rsidR="00DA5173" w:rsidRPr="007D0EE8" w:rsidRDefault="00DA5173" w:rsidP="00DA5173">
    <w:pPr>
      <w:spacing w:line="190" w:lineRule="exact"/>
      <w:ind w:left="7825" w:right="-2693"/>
      <w:rPr>
        <w:rFonts w:ascii="Milo ADAC Offc" w:hAnsi="Milo ADAC Offc"/>
        <w:b/>
        <w:sz w:val="15"/>
        <w:szCs w:val="15"/>
      </w:rPr>
    </w:pPr>
    <w:r w:rsidRPr="007D0EE8">
      <w:rPr>
        <w:rFonts w:ascii="Milo ADAC Offc" w:hAnsi="Milo ADAC Offc"/>
        <w:b/>
        <w:sz w:val="15"/>
        <w:szCs w:val="15"/>
      </w:rPr>
      <w:t>presse.adac.de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9AE0" w14:textId="19A519C6" w:rsidR="00F71C5F" w:rsidRDefault="00F71C5F" w:rsidP="00955020">
    <w:pPr>
      <w:pStyle w:val="p2"/>
      <w:spacing w:before="120" w:line="260" w:lineRule="exact"/>
      <w:rPr>
        <w:rFonts w:asciiTheme="majorHAnsi" w:hAnsiTheme="majorHAnsi"/>
        <w:b/>
        <w:color w:val="000000" w:themeColor="text1"/>
        <w:sz w:val="15"/>
        <w:szCs w:val="15"/>
      </w:rPr>
    </w:pPr>
  </w:p>
  <w:p w14:paraId="6DDA6EC9" w14:textId="77777777" w:rsidR="00F71C5F" w:rsidRDefault="00F71C5F" w:rsidP="00955020">
    <w:pPr>
      <w:pStyle w:val="p2"/>
      <w:spacing w:before="120" w:line="260" w:lineRule="exact"/>
      <w:rPr>
        <w:rFonts w:asciiTheme="majorHAnsi" w:hAnsiTheme="majorHAnsi"/>
        <w:b/>
        <w:color w:val="000000" w:themeColor="text1"/>
        <w:sz w:val="15"/>
        <w:szCs w:val="15"/>
      </w:rPr>
    </w:pPr>
  </w:p>
  <w:p w14:paraId="1CA5A484" w14:textId="77777777" w:rsidR="00F71C5F" w:rsidRDefault="00DA33B3" w:rsidP="00F71C5F">
    <w:pPr>
      <w:pStyle w:val="p2"/>
      <w:spacing w:before="120" w:line="260" w:lineRule="exact"/>
      <w:rPr>
        <w:rFonts w:asciiTheme="majorHAnsi" w:hAnsiTheme="majorHAnsi"/>
        <w:b/>
        <w:color w:val="000000" w:themeColor="text1"/>
        <w:sz w:val="15"/>
        <w:szCs w:val="15"/>
      </w:rPr>
    </w:pPr>
    <w:r w:rsidRPr="004852FB">
      <w:rPr>
        <w:rFonts w:ascii="MiloforADAC Offc" w:hAnsi="MiloforADAC Offc"/>
        <w:b/>
        <w:noProof/>
        <w:color w:val="000000" w:themeColor="text1"/>
        <w:sz w:val="18"/>
        <w:szCs w:val="18"/>
      </w:rPr>
      <w:drawing>
        <wp:anchor distT="0" distB="0" distL="114300" distR="114300" simplePos="0" relativeHeight="251664384" behindDoc="0" locked="0" layoutInCell="1" allowOverlap="1" wp14:anchorId="1BC72A1D" wp14:editId="42A760E5">
          <wp:simplePos x="0" y="0"/>
          <wp:positionH relativeFrom="column">
            <wp:posOffset>4956175</wp:posOffset>
          </wp:positionH>
          <wp:positionV relativeFrom="page">
            <wp:posOffset>522605</wp:posOffset>
          </wp:positionV>
          <wp:extent cx="899795" cy="899795"/>
          <wp:effectExtent l="0" t="0" r="0" b="0"/>
          <wp:wrapNone/>
          <wp:docPr id="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C_e.V._25_4c.jpg"/>
                  <pic:cNvPicPr/>
                </pic:nvPicPr>
                <pic:blipFill>
                  <a:blip r:embed="rId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2443C4">
      <w:rPr>
        <w:rFonts w:asciiTheme="majorHAnsi" w:hAnsiTheme="majorHAnsi"/>
        <w:b/>
        <w:color w:val="000000" w:themeColor="text1"/>
        <w:sz w:val="15"/>
        <w:szCs w:val="15"/>
      </w:rPr>
      <w:t xml:space="preserve">ADAC </w:t>
    </w:r>
    <w:r w:rsidR="006C527A">
      <w:rPr>
        <w:rFonts w:asciiTheme="majorHAnsi" w:hAnsiTheme="majorHAnsi"/>
        <w:b/>
        <w:color w:val="000000" w:themeColor="text1"/>
        <w:sz w:val="15"/>
        <w:szCs w:val="15"/>
      </w:rPr>
      <w:t>Pfalz e.V.</w:t>
    </w:r>
    <w:r w:rsidR="00E03444">
      <w:rPr>
        <w:rFonts w:asciiTheme="majorHAnsi" w:hAnsiTheme="majorHAnsi"/>
        <w:b/>
        <w:color w:val="000000" w:themeColor="text1"/>
        <w:sz w:val="15"/>
        <w:szCs w:val="15"/>
      </w:rPr>
      <w:t xml:space="preserve"> </w:t>
    </w:r>
    <w:r w:rsidR="00E03444">
      <w:rPr>
        <w:rFonts w:asciiTheme="majorHAnsi" w:hAnsiTheme="majorHAnsi"/>
        <w:b/>
        <w:color w:val="000000" w:themeColor="text1"/>
        <w:sz w:val="15"/>
        <w:szCs w:val="15"/>
      </w:rPr>
      <w:sym w:font="Wingdings" w:char="F09E"/>
    </w:r>
    <w:r w:rsidR="00E03444">
      <w:rPr>
        <w:rFonts w:asciiTheme="majorHAnsi" w:hAnsiTheme="majorHAnsi"/>
        <w:b/>
        <w:color w:val="000000" w:themeColor="text1"/>
        <w:sz w:val="15"/>
        <w:szCs w:val="15"/>
      </w:rPr>
      <w:t xml:space="preserve"> </w:t>
    </w:r>
    <w:r w:rsidR="006C527A">
      <w:rPr>
        <w:rFonts w:asciiTheme="majorHAnsi" w:hAnsiTheme="majorHAnsi"/>
        <w:b/>
        <w:color w:val="000000" w:themeColor="text1"/>
        <w:sz w:val="15"/>
        <w:szCs w:val="15"/>
      </w:rPr>
      <w:t>Europastraße 1</w:t>
    </w:r>
    <w:r w:rsidR="00E03444">
      <w:rPr>
        <w:rFonts w:asciiTheme="majorHAnsi" w:hAnsiTheme="majorHAnsi"/>
        <w:b/>
        <w:color w:val="000000" w:themeColor="text1"/>
        <w:sz w:val="15"/>
        <w:szCs w:val="15"/>
      </w:rPr>
      <w:t xml:space="preserve"> </w:t>
    </w:r>
    <w:r w:rsidR="00E03444">
      <w:rPr>
        <w:rFonts w:asciiTheme="majorHAnsi" w:hAnsiTheme="majorHAnsi"/>
        <w:b/>
        <w:color w:val="000000" w:themeColor="text1"/>
        <w:sz w:val="15"/>
        <w:szCs w:val="15"/>
      </w:rPr>
      <w:sym w:font="Wingdings" w:char="F09E"/>
    </w:r>
    <w:r w:rsidR="00E03444">
      <w:rPr>
        <w:rFonts w:asciiTheme="majorHAnsi" w:hAnsiTheme="majorHAnsi"/>
        <w:b/>
        <w:color w:val="000000" w:themeColor="text1"/>
        <w:sz w:val="15"/>
        <w:szCs w:val="15"/>
      </w:rPr>
      <w:t xml:space="preserve"> </w:t>
    </w:r>
    <w:r w:rsidR="006C527A">
      <w:rPr>
        <w:rFonts w:asciiTheme="majorHAnsi" w:hAnsiTheme="majorHAnsi"/>
        <w:b/>
        <w:color w:val="000000" w:themeColor="text1"/>
        <w:sz w:val="15"/>
        <w:szCs w:val="15"/>
      </w:rPr>
      <w:t>67433 Neustadt</w:t>
    </w:r>
  </w:p>
  <w:p w14:paraId="58C47DC6" w14:textId="40D3E930" w:rsidR="002443C4" w:rsidRPr="004852FB" w:rsidRDefault="008D7271" w:rsidP="00F71C5F">
    <w:pPr>
      <w:pStyle w:val="p2"/>
      <w:spacing w:before="120" w:line="260" w:lineRule="exact"/>
      <w:rPr>
        <w:rFonts w:ascii="MiloforADAC Offc" w:hAnsi="MiloforADAC Offc"/>
        <w:b/>
        <w:color w:val="000000" w:themeColor="text1"/>
        <w:sz w:val="18"/>
        <w:szCs w:val="18"/>
      </w:rPr>
    </w:pPr>
    <w:r w:rsidRPr="00AD6F6C">
      <w:rPr>
        <w:noProof/>
        <w:sz w:val="22"/>
      </w:rPr>
      <mc:AlternateContent>
        <mc:Choice Requires="wps">
          <w:drawing>
            <wp:anchor distT="45720" distB="45720" distL="114300" distR="114300" simplePos="0" relativeHeight="251662336" behindDoc="0" locked="0" layoutInCell="1" allowOverlap="1" wp14:anchorId="3C6D2068" wp14:editId="41811145">
              <wp:simplePos x="0" y="0"/>
              <wp:positionH relativeFrom="page">
                <wp:posOffset>3982085</wp:posOffset>
              </wp:positionH>
              <wp:positionV relativeFrom="paragraph">
                <wp:posOffset>106206</wp:posOffset>
              </wp:positionV>
              <wp:extent cx="1669415" cy="882015"/>
              <wp:effectExtent l="0" t="0" r="698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882015"/>
                      </a:xfrm>
                      <a:prstGeom prst="rect">
                        <a:avLst/>
                      </a:prstGeom>
                      <a:solidFill>
                        <a:srgbClr val="FFFFFF"/>
                      </a:solidFill>
                      <a:ln w="9525">
                        <a:noFill/>
                        <a:miter lim="800000"/>
                        <a:headEnd/>
                        <a:tailEnd/>
                      </a:ln>
                    </wps:spPr>
                    <wps:txbx>
                      <w:txbxContent>
                        <w:p w14:paraId="7C8AE133" w14:textId="77777777" w:rsidR="00BE3951" w:rsidRDefault="00BE3951" w:rsidP="00E03444">
                          <w:pPr>
                            <w:rPr>
                              <w:rFonts w:asciiTheme="majorHAnsi" w:hAnsiTheme="majorHAnsi" w:cstheme="majorHAnsi"/>
                              <w:sz w:val="16"/>
                              <w:szCs w:val="16"/>
                            </w:rPr>
                          </w:pPr>
                        </w:p>
                        <w:p w14:paraId="7BE8F677" w14:textId="453C8812" w:rsidR="00E03444" w:rsidRPr="00AD6F6C" w:rsidRDefault="00CD0A34" w:rsidP="00E03444">
                          <w:pPr>
                            <w:rPr>
                              <w:rFonts w:asciiTheme="majorHAnsi" w:hAnsiTheme="majorHAnsi" w:cstheme="majorHAnsi"/>
                              <w:sz w:val="16"/>
                              <w:szCs w:val="16"/>
                            </w:rPr>
                          </w:pPr>
                          <w:r>
                            <w:rPr>
                              <w:rFonts w:asciiTheme="majorHAnsi" w:hAnsiTheme="majorHAnsi" w:cstheme="majorHAnsi"/>
                              <w:sz w:val="16"/>
                              <w:szCs w:val="16"/>
                            </w:rPr>
                            <w:t>Abteilung Motorsport</w:t>
                          </w:r>
                          <w:r w:rsidR="00530E0C">
                            <w:rPr>
                              <w:rFonts w:asciiTheme="majorHAnsi" w:hAnsiTheme="majorHAnsi" w:cstheme="majorHAnsi"/>
                              <w:sz w:val="16"/>
                              <w:szCs w:val="16"/>
                            </w:rPr>
                            <w:t xml:space="preserve"> und Klassik</w:t>
                          </w:r>
                        </w:p>
                        <w:p w14:paraId="33441C5B" w14:textId="77777777" w:rsidR="00E03444" w:rsidRPr="00AD6F6C" w:rsidRDefault="00E03444" w:rsidP="00E03444">
                          <w:pPr>
                            <w:rPr>
                              <w:rFonts w:asciiTheme="majorHAnsi" w:hAnsiTheme="majorHAnsi" w:cstheme="majorHAnsi"/>
                              <w:sz w:val="16"/>
                              <w:szCs w:val="16"/>
                            </w:rPr>
                          </w:pPr>
                        </w:p>
                        <w:p w14:paraId="5700A2E7" w14:textId="316E0A4F" w:rsidR="00E03444" w:rsidRPr="00AD6F6C" w:rsidRDefault="00E03444" w:rsidP="00E03444">
                          <w:pPr>
                            <w:rPr>
                              <w:rFonts w:asciiTheme="majorHAnsi" w:hAnsiTheme="majorHAnsi" w:cstheme="majorHAnsi"/>
                              <w:sz w:val="16"/>
                              <w:szCs w:val="16"/>
                            </w:rPr>
                          </w:pPr>
                          <w:r w:rsidRPr="00AD6F6C">
                            <w:rPr>
                              <w:rFonts w:asciiTheme="majorHAnsi" w:hAnsiTheme="majorHAnsi" w:cstheme="majorHAnsi"/>
                              <w:sz w:val="16"/>
                              <w:szCs w:val="16"/>
                            </w:rPr>
                            <w:t xml:space="preserve">T </w:t>
                          </w:r>
                          <w:r w:rsidR="006C527A">
                            <w:rPr>
                              <w:rFonts w:asciiTheme="majorHAnsi" w:hAnsiTheme="majorHAnsi" w:cstheme="majorHAnsi"/>
                              <w:sz w:val="16"/>
                              <w:szCs w:val="16"/>
                            </w:rPr>
                            <w:t xml:space="preserve">06321 8905 </w:t>
                          </w:r>
                          <w:r w:rsidR="00530E0C">
                            <w:rPr>
                              <w:rFonts w:asciiTheme="majorHAnsi" w:hAnsiTheme="majorHAnsi" w:cstheme="majorHAnsi"/>
                              <w:sz w:val="16"/>
                              <w:szCs w:val="16"/>
                            </w:rPr>
                            <w:t>17</w:t>
                          </w:r>
                        </w:p>
                        <w:p w14:paraId="4E765B92" w14:textId="354DB948" w:rsidR="006C527A" w:rsidRDefault="0040777A" w:rsidP="00E03444">
                          <w:pPr>
                            <w:rPr>
                              <w:rFonts w:asciiTheme="majorHAnsi" w:hAnsiTheme="majorHAnsi" w:cstheme="majorHAnsi"/>
                              <w:sz w:val="16"/>
                              <w:szCs w:val="16"/>
                            </w:rPr>
                          </w:pPr>
                          <w:hyperlink r:id="rId2" w:history="1">
                            <w:r w:rsidR="00AB282D" w:rsidRPr="009361B4">
                              <w:rPr>
                                <w:rStyle w:val="Hyperlink"/>
                                <w:rFonts w:asciiTheme="majorHAnsi" w:hAnsiTheme="majorHAnsi" w:cstheme="majorHAnsi"/>
                                <w:sz w:val="16"/>
                                <w:szCs w:val="16"/>
                              </w:rPr>
                              <w:t>sport@pfa.adac.de</w:t>
                            </w:r>
                          </w:hyperlink>
                        </w:p>
                        <w:p w14:paraId="2DA3E035" w14:textId="77777777" w:rsidR="00E03444" w:rsidRDefault="00E03444" w:rsidP="00E03444">
                          <w:pPr>
                            <w:rPr>
                              <w:rFonts w:asciiTheme="majorHAnsi" w:hAnsiTheme="majorHAnsi" w:cstheme="majorHAnsi"/>
                              <w:sz w:val="16"/>
                              <w:szCs w:val="16"/>
                            </w:rPr>
                          </w:pPr>
                          <w:r w:rsidRPr="00AD6F6C">
                            <w:rPr>
                              <w:rFonts w:asciiTheme="majorHAnsi" w:hAnsiTheme="majorHAnsi" w:cstheme="majorHAns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D2068" id="_x0000_t202" coordsize="21600,21600" o:spt="202" path="m,l,21600r21600,l21600,xe">
              <v:stroke joinstyle="miter"/>
              <v:path gradientshapeok="t" o:connecttype="rect"/>
            </v:shapetype>
            <v:shape id="Textfeld 2" o:spid="_x0000_s1026" type="#_x0000_t202" style="position:absolute;margin-left:313.55pt;margin-top:8.35pt;width:131.45pt;height:69.4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" stroked="f">
              <v:textbox>
                <w:txbxContent>
                  <w:p w14:paraId="7C8AE133" w14:textId="77777777" w:rsidR="00BE3951" w:rsidRDefault="00BE3951" w:rsidP="00E03444">
                    <w:pPr>
                      <w:rPr>
                        <w:rFonts w:asciiTheme="majorHAnsi" w:hAnsiTheme="majorHAnsi" w:cstheme="majorHAnsi"/>
                        <w:sz w:val="16"/>
                        <w:szCs w:val="16"/>
                      </w:rPr>
                    </w:pPr>
                  </w:p>
                  <w:p w14:paraId="7BE8F677" w14:textId="453C8812" w:rsidR="00E03444" w:rsidRPr="00AD6F6C" w:rsidRDefault="00CD0A34" w:rsidP="00E03444">
                    <w:pPr>
                      <w:rPr>
                        <w:rFonts w:asciiTheme="majorHAnsi" w:hAnsiTheme="majorHAnsi" w:cstheme="majorHAnsi"/>
                        <w:sz w:val="16"/>
                        <w:szCs w:val="16"/>
                      </w:rPr>
                    </w:pPr>
                    <w:r>
                      <w:rPr>
                        <w:rFonts w:asciiTheme="majorHAnsi" w:hAnsiTheme="majorHAnsi" w:cstheme="majorHAnsi"/>
                        <w:sz w:val="16"/>
                        <w:szCs w:val="16"/>
                      </w:rPr>
                      <w:t>Abteilung Motorsport</w:t>
                    </w:r>
                    <w:r w:rsidR="00530E0C">
                      <w:rPr>
                        <w:rFonts w:asciiTheme="majorHAnsi" w:hAnsiTheme="majorHAnsi" w:cstheme="majorHAnsi"/>
                        <w:sz w:val="16"/>
                        <w:szCs w:val="16"/>
                      </w:rPr>
                      <w:t xml:space="preserve"> und Klassik</w:t>
                    </w:r>
                  </w:p>
                  <w:p w14:paraId="33441C5B" w14:textId="77777777" w:rsidR="00E03444" w:rsidRPr="00AD6F6C" w:rsidRDefault="00E03444" w:rsidP="00E03444">
                    <w:pPr>
                      <w:rPr>
                        <w:rFonts w:asciiTheme="majorHAnsi" w:hAnsiTheme="majorHAnsi" w:cstheme="majorHAnsi"/>
                        <w:sz w:val="16"/>
                        <w:szCs w:val="16"/>
                      </w:rPr>
                    </w:pPr>
                  </w:p>
                  <w:p w14:paraId="5700A2E7" w14:textId="316E0A4F" w:rsidR="00E03444" w:rsidRPr="00AD6F6C" w:rsidRDefault="00E03444" w:rsidP="00E03444">
                    <w:pPr>
                      <w:rPr>
                        <w:rFonts w:asciiTheme="majorHAnsi" w:hAnsiTheme="majorHAnsi" w:cstheme="majorHAnsi"/>
                        <w:sz w:val="16"/>
                        <w:szCs w:val="16"/>
                      </w:rPr>
                    </w:pPr>
                    <w:r w:rsidRPr="00AD6F6C">
                      <w:rPr>
                        <w:rFonts w:asciiTheme="majorHAnsi" w:hAnsiTheme="majorHAnsi" w:cstheme="majorHAnsi"/>
                        <w:sz w:val="16"/>
                        <w:szCs w:val="16"/>
                      </w:rPr>
                      <w:t xml:space="preserve">T </w:t>
                    </w:r>
                    <w:r w:rsidR="006C527A">
                      <w:rPr>
                        <w:rFonts w:asciiTheme="majorHAnsi" w:hAnsiTheme="majorHAnsi" w:cstheme="majorHAnsi"/>
                        <w:sz w:val="16"/>
                        <w:szCs w:val="16"/>
                      </w:rPr>
                      <w:t xml:space="preserve">06321 8905 </w:t>
                    </w:r>
                    <w:r w:rsidR="00530E0C">
                      <w:rPr>
                        <w:rFonts w:asciiTheme="majorHAnsi" w:hAnsiTheme="majorHAnsi" w:cstheme="majorHAnsi"/>
                        <w:sz w:val="16"/>
                        <w:szCs w:val="16"/>
                      </w:rPr>
                      <w:t>17</w:t>
                    </w:r>
                  </w:p>
                  <w:p w14:paraId="4E765B92" w14:textId="354DB948" w:rsidR="006C527A" w:rsidRDefault="0040777A" w:rsidP="00E03444">
                    <w:pPr>
                      <w:rPr>
                        <w:rFonts w:asciiTheme="majorHAnsi" w:hAnsiTheme="majorHAnsi" w:cstheme="majorHAnsi"/>
                        <w:sz w:val="16"/>
                        <w:szCs w:val="16"/>
                      </w:rPr>
                    </w:pPr>
                    <w:hyperlink r:id="rId3" w:history="1">
                      <w:r w:rsidR="00AB282D" w:rsidRPr="009361B4">
                        <w:rPr>
                          <w:rStyle w:val="Hyperlink"/>
                          <w:rFonts w:asciiTheme="majorHAnsi" w:hAnsiTheme="majorHAnsi" w:cstheme="majorHAnsi"/>
                          <w:sz w:val="16"/>
                          <w:szCs w:val="16"/>
                        </w:rPr>
                        <w:t>sport@pfa.adac.de</w:t>
                      </w:r>
                    </w:hyperlink>
                  </w:p>
                  <w:p w14:paraId="2DA3E035" w14:textId="77777777" w:rsidR="00E03444" w:rsidRDefault="00E03444" w:rsidP="00E03444">
                    <w:pPr>
                      <w:rPr>
                        <w:rFonts w:asciiTheme="majorHAnsi" w:hAnsiTheme="majorHAnsi" w:cstheme="majorHAnsi"/>
                        <w:sz w:val="16"/>
                        <w:szCs w:val="16"/>
                      </w:rPr>
                    </w:pPr>
                    <w:r w:rsidRPr="00AD6F6C">
                      <w:rPr>
                        <w:rFonts w:asciiTheme="majorHAnsi" w:hAnsiTheme="majorHAnsi" w:cstheme="majorHAnsi"/>
                        <w:sz w:val="16"/>
                        <w:szCs w:val="16"/>
                      </w:rPr>
                      <w:t xml:space="preserve"> </w:t>
                    </w:r>
                  </w:p>
                </w:txbxContent>
              </v:textbox>
              <w10:wrap anchorx="page"/>
            </v:shape>
          </w:pict>
        </mc:Fallback>
      </mc:AlternateContent>
    </w:r>
  </w:p>
  <w:p w14:paraId="0519E901" w14:textId="77777777" w:rsidR="002443C4" w:rsidRPr="00E03444" w:rsidRDefault="002443C4" w:rsidP="002443C4">
    <w:pPr>
      <w:spacing w:line="190" w:lineRule="exact"/>
      <w:ind w:left="7825" w:right="-2693"/>
      <w:rPr>
        <w:rFonts w:asciiTheme="majorHAnsi" w:hAnsiTheme="majorHAnsi"/>
        <w:b/>
        <w:color w:val="000000" w:themeColor="text1"/>
        <w:sz w:val="18"/>
        <w:szCs w:val="18"/>
      </w:rPr>
    </w:pPr>
    <w:r w:rsidRPr="00E03444">
      <w:rPr>
        <w:rFonts w:asciiTheme="majorHAnsi" w:hAnsiTheme="majorHAnsi"/>
        <w:b/>
        <w:color w:val="000000" w:themeColor="text1"/>
        <w:sz w:val="18"/>
        <w:szCs w:val="18"/>
      </w:rPr>
      <w:t>ADAC Pfalz e.V.</w:t>
    </w:r>
  </w:p>
  <w:p w14:paraId="4E0C7732" w14:textId="77777777" w:rsidR="002443C4" w:rsidRPr="004852FB" w:rsidRDefault="002443C4" w:rsidP="002443C4">
    <w:pPr>
      <w:spacing w:line="190" w:lineRule="exact"/>
      <w:ind w:left="7797" w:right="-2693"/>
      <w:rPr>
        <w:rFonts w:ascii="MiloforADAC Offc" w:hAnsi="MiloforADAC Offc"/>
        <w:b/>
        <w:color w:val="000000" w:themeColor="text1"/>
        <w:sz w:val="15"/>
        <w:szCs w:val="15"/>
      </w:rPr>
    </w:pPr>
  </w:p>
  <w:p w14:paraId="4F459CF8" w14:textId="77777777" w:rsidR="008D7271" w:rsidRDefault="006C527A" w:rsidP="008D7271">
    <w:pPr>
      <w:spacing w:line="190" w:lineRule="exact"/>
      <w:ind w:left="7797" w:right="-2693"/>
      <w:rPr>
        <w:rFonts w:ascii="MiloforADAC Offc" w:hAnsi="MiloforADAC Offc"/>
        <w:color w:val="000000" w:themeColor="text1"/>
        <w:sz w:val="15"/>
        <w:szCs w:val="15"/>
      </w:rPr>
    </w:pPr>
    <w:r>
      <w:rPr>
        <w:rFonts w:ascii="MiloforADAC Offc" w:hAnsi="MiloforADAC Offc"/>
        <w:color w:val="000000" w:themeColor="text1"/>
        <w:sz w:val="15"/>
        <w:szCs w:val="15"/>
      </w:rPr>
      <w:t>Europastraße 1</w:t>
    </w:r>
  </w:p>
  <w:p w14:paraId="3CA3ADD6" w14:textId="77777777" w:rsidR="006C527A" w:rsidRPr="008D7271" w:rsidRDefault="006C527A" w:rsidP="008D7271">
    <w:pPr>
      <w:spacing w:line="190" w:lineRule="exact"/>
      <w:ind w:left="7797" w:right="-2693"/>
      <w:rPr>
        <w:rFonts w:ascii="MiloforADAC Offc" w:hAnsi="MiloforADAC Offc"/>
        <w:color w:val="000000" w:themeColor="text1"/>
        <w:sz w:val="15"/>
        <w:szCs w:val="15"/>
      </w:rPr>
    </w:pPr>
    <w:r>
      <w:rPr>
        <w:rFonts w:ascii="MiloforADAC Offc" w:hAnsi="MiloforADAC Offc"/>
        <w:color w:val="000000" w:themeColor="text1"/>
        <w:sz w:val="15"/>
        <w:szCs w:val="15"/>
      </w:rPr>
      <w:t>67433 Neustadt/W.</w:t>
    </w:r>
  </w:p>
  <w:p w14:paraId="6E50B91D" w14:textId="77777777" w:rsidR="008D7271" w:rsidRPr="008D7271" w:rsidRDefault="008D7271" w:rsidP="008D7271">
    <w:pPr>
      <w:spacing w:line="190" w:lineRule="exact"/>
      <w:ind w:left="7797" w:right="-2693"/>
      <w:rPr>
        <w:rFonts w:ascii="MiloforADAC Offc" w:hAnsi="MiloforADAC Offc"/>
        <w:color w:val="000000" w:themeColor="text1"/>
        <w:sz w:val="15"/>
        <w:szCs w:val="15"/>
      </w:rPr>
    </w:pPr>
    <w:proofErr w:type="gramStart"/>
    <w:r w:rsidRPr="008D7271">
      <w:rPr>
        <w:rFonts w:ascii="MiloforADAC Offc" w:hAnsi="MiloforADAC Offc"/>
        <w:color w:val="000000" w:themeColor="text1"/>
        <w:sz w:val="15"/>
        <w:szCs w:val="15"/>
      </w:rPr>
      <w:t xml:space="preserve">T  </w:t>
    </w:r>
    <w:r w:rsidR="006C527A">
      <w:rPr>
        <w:rFonts w:ascii="MiloforADAC Offc" w:hAnsi="MiloforADAC Offc"/>
        <w:color w:val="000000" w:themeColor="text1"/>
        <w:sz w:val="15"/>
        <w:szCs w:val="15"/>
      </w:rPr>
      <w:t>06321</w:t>
    </w:r>
    <w:proofErr w:type="gramEnd"/>
    <w:r w:rsidR="006C527A">
      <w:rPr>
        <w:rFonts w:ascii="MiloforADAC Offc" w:hAnsi="MiloforADAC Offc"/>
        <w:color w:val="000000" w:themeColor="text1"/>
        <w:sz w:val="15"/>
        <w:szCs w:val="15"/>
      </w:rPr>
      <w:t xml:space="preserve"> 8905 0</w:t>
    </w:r>
  </w:p>
  <w:p w14:paraId="29DA8D97" w14:textId="77777777" w:rsidR="008D7271" w:rsidRPr="008D7271" w:rsidRDefault="008D7271" w:rsidP="008D7271">
    <w:pPr>
      <w:spacing w:line="190" w:lineRule="exact"/>
      <w:ind w:left="7797" w:right="-2693"/>
      <w:rPr>
        <w:rFonts w:ascii="MiloforADAC Offc" w:hAnsi="MiloforADAC Offc"/>
        <w:color w:val="000000" w:themeColor="text1"/>
        <w:sz w:val="15"/>
        <w:szCs w:val="15"/>
      </w:rPr>
    </w:pPr>
    <w:proofErr w:type="gramStart"/>
    <w:r w:rsidRPr="008D7271">
      <w:rPr>
        <w:rFonts w:ascii="MiloforADAC Offc" w:hAnsi="MiloforADAC Offc"/>
        <w:color w:val="000000" w:themeColor="text1"/>
        <w:sz w:val="15"/>
        <w:szCs w:val="15"/>
      </w:rPr>
      <w:t>F  06321</w:t>
    </w:r>
    <w:proofErr w:type="gramEnd"/>
    <w:r w:rsidRPr="008D7271">
      <w:rPr>
        <w:rFonts w:ascii="MiloforADAC Offc" w:hAnsi="MiloforADAC Offc"/>
        <w:color w:val="000000" w:themeColor="text1"/>
        <w:sz w:val="15"/>
        <w:szCs w:val="15"/>
      </w:rPr>
      <w:t xml:space="preserve"> </w:t>
    </w:r>
    <w:r w:rsidR="006C527A">
      <w:rPr>
        <w:rFonts w:ascii="MiloforADAC Offc" w:hAnsi="MiloforADAC Offc"/>
        <w:color w:val="000000" w:themeColor="text1"/>
        <w:sz w:val="15"/>
        <w:szCs w:val="15"/>
      </w:rPr>
      <w:t>8905 27</w:t>
    </w:r>
  </w:p>
  <w:p w14:paraId="40769DAA"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218B6B5C" w14:textId="77777777" w:rsidR="002443C4" w:rsidRDefault="002443C4" w:rsidP="002443C4">
    <w:pPr>
      <w:spacing w:line="190" w:lineRule="exact"/>
      <w:ind w:left="7797" w:right="-2693"/>
      <w:rPr>
        <w:rFonts w:ascii="MiloforADAC Offc" w:hAnsi="MiloforADAC Offc"/>
        <w:b/>
        <w:color w:val="000000" w:themeColor="text1"/>
        <w:sz w:val="15"/>
        <w:szCs w:val="15"/>
      </w:rPr>
    </w:pPr>
    <w:r w:rsidRPr="004852FB">
      <w:rPr>
        <w:rFonts w:ascii="MiloforADAC Offc" w:hAnsi="MiloforADAC Offc"/>
        <w:b/>
        <w:color w:val="000000" w:themeColor="text1"/>
        <w:sz w:val="15"/>
        <w:szCs w:val="15"/>
      </w:rPr>
      <w:t>adac.de</w:t>
    </w:r>
    <w:r w:rsidR="008D7271">
      <w:rPr>
        <w:rFonts w:ascii="MiloforADAC Offc" w:hAnsi="MiloforADAC Offc"/>
        <w:b/>
        <w:color w:val="000000" w:themeColor="text1"/>
        <w:sz w:val="15"/>
        <w:szCs w:val="15"/>
      </w:rPr>
      <w:t>/</w:t>
    </w:r>
    <w:proofErr w:type="spellStart"/>
    <w:r w:rsidR="008D7271">
      <w:rPr>
        <w:rFonts w:ascii="MiloforADAC Offc" w:hAnsi="MiloforADAC Offc"/>
        <w:b/>
        <w:color w:val="000000" w:themeColor="text1"/>
        <w:sz w:val="15"/>
        <w:szCs w:val="15"/>
      </w:rPr>
      <w:t>pfalz</w:t>
    </w:r>
    <w:proofErr w:type="spellEnd"/>
    <w:r w:rsidR="008D7271">
      <w:rPr>
        <w:rFonts w:ascii="MiloforADAC Offc" w:hAnsi="MiloforADAC Offc"/>
        <w:b/>
        <w:color w:val="000000" w:themeColor="text1"/>
        <w:sz w:val="15"/>
        <w:szCs w:val="15"/>
      </w:rPr>
      <w:br/>
      <w:t>adac-rheinland-pfalz.de/</w:t>
    </w:r>
    <w:proofErr w:type="spellStart"/>
    <w:r w:rsidR="006C527A">
      <w:rPr>
        <w:rFonts w:ascii="MiloforADAC Offc" w:hAnsi="MiloforADAC Offc"/>
        <w:b/>
        <w:color w:val="000000" w:themeColor="text1"/>
        <w:sz w:val="15"/>
        <w:szCs w:val="15"/>
      </w:rPr>
      <w:t>neustadt</w:t>
    </w:r>
    <w:proofErr w:type="spellEnd"/>
  </w:p>
  <w:p w14:paraId="7CA271C6" w14:textId="77777777" w:rsidR="006C527A" w:rsidRPr="004852FB" w:rsidRDefault="006C527A" w:rsidP="006C527A">
    <w:pPr>
      <w:spacing w:line="190" w:lineRule="exact"/>
      <w:ind w:right="-2693"/>
      <w:rPr>
        <w:rFonts w:ascii="MiloforADAC Offc" w:hAnsi="MiloforADAC Offc"/>
        <w:b/>
        <w:color w:val="000000" w:themeColor="text1"/>
        <w:sz w:val="15"/>
        <w:szCs w:val="15"/>
      </w:rPr>
    </w:pPr>
  </w:p>
  <w:p w14:paraId="7EF3B276"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66124AAE"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66C7F21D"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1FA03ADF"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60FF4BE9"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p>
  <w:p w14:paraId="3D100DC0"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r w:rsidRPr="004852FB">
      <w:rPr>
        <w:rFonts w:ascii="MiloforADAC Offc" w:hAnsi="MiloforADAC Offc"/>
        <w:color w:val="000000" w:themeColor="text1"/>
        <w:sz w:val="15"/>
        <w:szCs w:val="15"/>
      </w:rPr>
      <w:t>Geschäftsführung:</w:t>
    </w:r>
  </w:p>
  <w:p w14:paraId="2BEC4C01" w14:textId="77777777" w:rsidR="002443C4" w:rsidRPr="004852FB" w:rsidRDefault="008D7271" w:rsidP="002443C4">
    <w:pPr>
      <w:spacing w:line="190" w:lineRule="exact"/>
      <w:ind w:left="7797" w:right="-2693"/>
      <w:rPr>
        <w:rFonts w:ascii="MiloforADAC Offc" w:hAnsi="MiloforADAC Offc"/>
        <w:color w:val="000000" w:themeColor="text1"/>
        <w:sz w:val="15"/>
        <w:szCs w:val="15"/>
      </w:rPr>
    </w:pPr>
    <w:r>
      <w:rPr>
        <w:rFonts w:ascii="MiloforADAC Offc" w:hAnsi="MiloforADAC Offc"/>
        <w:color w:val="000000" w:themeColor="text1"/>
        <w:sz w:val="15"/>
        <w:szCs w:val="15"/>
      </w:rPr>
      <w:t>Thomas Barth</w:t>
    </w:r>
  </w:p>
  <w:p w14:paraId="232C8042" w14:textId="77777777" w:rsidR="002443C4" w:rsidRPr="00411D27" w:rsidRDefault="002443C4" w:rsidP="002443C4">
    <w:pPr>
      <w:spacing w:line="190" w:lineRule="exact"/>
      <w:ind w:left="7797" w:right="-2693"/>
      <w:rPr>
        <w:rFonts w:ascii="MiloforADAC Offc" w:hAnsi="MiloforADAC Offc"/>
        <w:color w:val="000000" w:themeColor="text1"/>
        <w:sz w:val="15"/>
        <w:szCs w:val="15"/>
      </w:rPr>
    </w:pPr>
  </w:p>
  <w:p w14:paraId="7D4118CC" w14:textId="77777777" w:rsidR="002443C4" w:rsidRPr="00411D27" w:rsidRDefault="002443C4" w:rsidP="002443C4">
    <w:pPr>
      <w:spacing w:line="190" w:lineRule="exact"/>
      <w:ind w:left="7797" w:right="-2693"/>
      <w:rPr>
        <w:rFonts w:ascii="MiloforADAC Offc" w:hAnsi="MiloforADAC Offc"/>
        <w:color w:val="000000" w:themeColor="text1"/>
        <w:sz w:val="15"/>
        <w:szCs w:val="15"/>
      </w:rPr>
    </w:pPr>
  </w:p>
  <w:p w14:paraId="45614C7C" w14:textId="77777777" w:rsidR="002443C4" w:rsidRPr="00411D27" w:rsidRDefault="002443C4" w:rsidP="002443C4">
    <w:pPr>
      <w:spacing w:line="190" w:lineRule="exact"/>
      <w:ind w:left="7797" w:right="-2693"/>
      <w:rPr>
        <w:rFonts w:ascii="MiloforADAC Offc" w:hAnsi="MiloforADAC Offc"/>
        <w:color w:val="000000" w:themeColor="text1"/>
        <w:sz w:val="15"/>
        <w:szCs w:val="15"/>
      </w:rPr>
    </w:pPr>
  </w:p>
  <w:p w14:paraId="40C00CFC" w14:textId="77777777" w:rsidR="002443C4" w:rsidRPr="00411D27" w:rsidRDefault="002443C4" w:rsidP="002443C4">
    <w:pPr>
      <w:spacing w:line="190" w:lineRule="exact"/>
      <w:ind w:left="7797" w:right="-2693"/>
      <w:rPr>
        <w:rFonts w:ascii="MiloforADAC Offc" w:hAnsi="MiloforADAC Offc"/>
        <w:color w:val="000000" w:themeColor="text1"/>
        <w:sz w:val="15"/>
        <w:szCs w:val="15"/>
      </w:rPr>
    </w:pPr>
    <w:proofErr w:type="spellStart"/>
    <w:r w:rsidRPr="00411D27">
      <w:rPr>
        <w:rFonts w:ascii="MiloforADAC Offc" w:hAnsi="MiloforADAC Offc"/>
        <w:color w:val="000000" w:themeColor="text1"/>
        <w:sz w:val="15"/>
        <w:szCs w:val="15"/>
      </w:rPr>
      <w:t>USt</w:t>
    </w:r>
    <w:proofErr w:type="spellEnd"/>
    <w:r w:rsidRPr="00411D27">
      <w:rPr>
        <w:rFonts w:ascii="MiloforADAC Offc" w:hAnsi="MiloforADAC Offc"/>
        <w:color w:val="000000" w:themeColor="text1"/>
        <w:sz w:val="15"/>
        <w:szCs w:val="15"/>
      </w:rPr>
      <w:t>.-</w:t>
    </w:r>
    <w:proofErr w:type="spellStart"/>
    <w:r w:rsidRPr="00411D27">
      <w:rPr>
        <w:rFonts w:ascii="MiloforADAC Offc" w:hAnsi="MiloforADAC Offc"/>
        <w:color w:val="000000" w:themeColor="text1"/>
        <w:sz w:val="15"/>
        <w:szCs w:val="15"/>
      </w:rPr>
      <w:t>IdNr</w:t>
    </w:r>
    <w:proofErr w:type="spellEnd"/>
    <w:r w:rsidRPr="00411D27">
      <w:rPr>
        <w:rFonts w:ascii="MiloforADAC Offc" w:hAnsi="MiloforADAC Offc"/>
        <w:color w:val="000000" w:themeColor="text1"/>
        <w:sz w:val="15"/>
        <w:szCs w:val="15"/>
      </w:rPr>
      <w:t>.: DE</w:t>
    </w:r>
    <w:r w:rsidR="008D7271">
      <w:rPr>
        <w:rFonts w:ascii="MiloforADAC Offc" w:hAnsi="MiloforADAC Offc"/>
        <w:color w:val="000000" w:themeColor="text1"/>
        <w:sz w:val="15"/>
        <w:szCs w:val="15"/>
      </w:rPr>
      <w:t>149426505</w:t>
    </w:r>
  </w:p>
  <w:p w14:paraId="22BEF485" w14:textId="77777777" w:rsidR="002443C4" w:rsidRPr="00411D27" w:rsidRDefault="002443C4" w:rsidP="002443C4">
    <w:pPr>
      <w:spacing w:line="190" w:lineRule="exact"/>
      <w:ind w:left="7797" w:right="-2693"/>
      <w:rPr>
        <w:rFonts w:ascii="MiloforADAC Offc" w:hAnsi="MiloforADAC Offc"/>
        <w:color w:val="000000" w:themeColor="text1"/>
        <w:sz w:val="15"/>
        <w:szCs w:val="15"/>
      </w:rPr>
    </w:pPr>
  </w:p>
  <w:p w14:paraId="12B7450C" w14:textId="77777777" w:rsidR="002443C4" w:rsidRPr="004852FB" w:rsidRDefault="008D7271" w:rsidP="002443C4">
    <w:pPr>
      <w:spacing w:line="190" w:lineRule="exact"/>
      <w:ind w:left="7797" w:right="-2693"/>
      <w:rPr>
        <w:rFonts w:ascii="MiloforADAC Offc" w:hAnsi="MiloforADAC Offc"/>
        <w:color w:val="000000" w:themeColor="text1"/>
        <w:sz w:val="15"/>
        <w:szCs w:val="15"/>
      </w:rPr>
    </w:pPr>
    <w:r>
      <w:rPr>
        <w:rFonts w:ascii="MiloforADAC Offc" w:hAnsi="MiloforADAC Offc"/>
        <w:color w:val="000000" w:themeColor="text1"/>
        <w:sz w:val="15"/>
        <w:szCs w:val="15"/>
      </w:rPr>
      <w:t>HypoVereinsbank Neustad</w:t>
    </w:r>
    <w:r w:rsidR="00C849C3">
      <w:rPr>
        <w:rFonts w:ascii="MiloforADAC Offc" w:hAnsi="MiloforADAC Offc"/>
        <w:color w:val="000000" w:themeColor="text1"/>
        <w:sz w:val="15"/>
        <w:szCs w:val="15"/>
      </w:rPr>
      <w:t>t</w:t>
    </w:r>
  </w:p>
  <w:p w14:paraId="1BE08FB7"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r w:rsidRPr="004852FB">
      <w:rPr>
        <w:rFonts w:ascii="MiloforADAC Offc" w:hAnsi="MiloforADAC Offc"/>
        <w:color w:val="000000" w:themeColor="text1"/>
        <w:sz w:val="15"/>
        <w:szCs w:val="15"/>
      </w:rPr>
      <w:t>IBAN: DE</w:t>
    </w:r>
    <w:r w:rsidR="008D7271">
      <w:rPr>
        <w:rFonts w:ascii="MiloforADAC Offc" w:hAnsi="MiloforADAC Offc"/>
        <w:color w:val="000000" w:themeColor="text1"/>
        <w:sz w:val="15"/>
        <w:szCs w:val="15"/>
      </w:rPr>
      <w:t>53 5462 0093 6600 1508 70</w:t>
    </w:r>
  </w:p>
  <w:p w14:paraId="10F6155B" w14:textId="77777777" w:rsidR="002443C4" w:rsidRPr="004852FB" w:rsidRDefault="002443C4" w:rsidP="002443C4">
    <w:pPr>
      <w:spacing w:line="190" w:lineRule="exact"/>
      <w:ind w:left="7797" w:right="-2693"/>
      <w:rPr>
        <w:rFonts w:ascii="MiloforADAC Offc" w:hAnsi="MiloforADAC Offc"/>
        <w:color w:val="000000" w:themeColor="text1"/>
        <w:sz w:val="15"/>
        <w:szCs w:val="15"/>
      </w:rPr>
    </w:pPr>
    <w:r w:rsidRPr="004852FB">
      <w:rPr>
        <w:rFonts w:ascii="MiloforADAC Offc" w:hAnsi="MiloforADAC Offc"/>
        <w:color w:val="000000" w:themeColor="text1"/>
        <w:sz w:val="15"/>
        <w:szCs w:val="15"/>
      </w:rPr>
      <w:t xml:space="preserve">BIC: </w:t>
    </w:r>
    <w:r w:rsidR="008D7271">
      <w:rPr>
        <w:rFonts w:ascii="MiloforADAC Offc" w:hAnsi="MiloforADAC Offc"/>
        <w:color w:val="000000" w:themeColor="text1"/>
        <w:sz w:val="15"/>
        <w:szCs w:val="15"/>
      </w:rPr>
      <w:t>HYVEDEMM620</w:t>
    </w:r>
  </w:p>
  <w:p w14:paraId="4B9E0E89" w14:textId="77777777" w:rsidR="002443C4" w:rsidRDefault="002443C4" w:rsidP="00C37D19">
    <w:pPr>
      <w:spacing w:line="190" w:lineRule="exact"/>
      <w:ind w:left="7825" w:right="-2693"/>
      <w:rPr>
        <w:rFonts w:asciiTheme="majorHAnsi" w:hAnsiTheme="majorHAnsi"/>
        <w:b/>
        <w:color w:val="000000" w:themeColor="text1"/>
        <w:sz w:val="18"/>
        <w:szCs w:val="18"/>
      </w:rPr>
    </w:pPr>
  </w:p>
  <w:p w14:paraId="09A08CBE" w14:textId="77777777" w:rsidR="009F00E3" w:rsidRPr="00E03444" w:rsidRDefault="009F00E3" w:rsidP="00F06CC9">
    <w:pPr>
      <w:spacing w:line="190" w:lineRule="exact"/>
      <w:ind w:left="7824" w:right="-2693"/>
      <w:rPr>
        <w:rFonts w:asciiTheme="majorHAnsi" w:hAnsiTheme="majorHAnsi"/>
        <w:color w:val="000000" w:themeColor="text1"/>
        <w:sz w:val="15"/>
        <w:szCs w:val="15"/>
      </w:rPr>
    </w:pPr>
  </w:p>
  <w:p w14:paraId="6F4408DF" w14:textId="77777777" w:rsidR="002443C4" w:rsidRDefault="002443C4" w:rsidP="002443C4">
    <w:pPr>
      <w:spacing w:line="190" w:lineRule="exact"/>
      <w:ind w:left="7825" w:right="-2693"/>
      <w:rPr>
        <w:rFonts w:asciiTheme="majorHAnsi" w:hAnsiTheme="majorHAnsi"/>
        <w:b/>
        <w:sz w:val="15"/>
        <w:szCs w:val="15"/>
      </w:rPr>
    </w:pPr>
  </w:p>
  <w:p w14:paraId="20154787" w14:textId="77777777" w:rsidR="002443C4" w:rsidRDefault="002443C4" w:rsidP="002443C4">
    <w:pPr>
      <w:spacing w:line="190" w:lineRule="exact"/>
      <w:ind w:left="7825" w:right="-2693"/>
      <w:rPr>
        <w:rFonts w:asciiTheme="majorHAnsi" w:hAnsiTheme="majorHAnsi"/>
        <w:b/>
        <w:sz w:val="15"/>
        <w:szCs w:val="15"/>
      </w:rPr>
    </w:pPr>
  </w:p>
  <w:p w14:paraId="6B65CAE6" w14:textId="77777777" w:rsidR="002443C4" w:rsidRDefault="002443C4" w:rsidP="002443C4">
    <w:pPr>
      <w:spacing w:line="190" w:lineRule="exact"/>
      <w:ind w:left="7825" w:right="-2693"/>
      <w:rPr>
        <w:rFonts w:asciiTheme="majorHAnsi" w:hAnsiTheme="majorHAnsi"/>
        <w:b/>
        <w:sz w:val="15"/>
        <w:szCs w:val="15"/>
      </w:rPr>
    </w:pPr>
  </w:p>
  <w:p w14:paraId="3B25D6FC" w14:textId="77777777" w:rsidR="002443C4" w:rsidRDefault="002443C4" w:rsidP="002443C4">
    <w:pPr>
      <w:spacing w:line="190" w:lineRule="exact"/>
      <w:ind w:left="7825" w:right="-2693"/>
      <w:rPr>
        <w:rFonts w:asciiTheme="majorHAnsi" w:hAnsiTheme="majorHAnsi"/>
        <w:b/>
        <w:sz w:val="15"/>
        <w:szCs w:val="15"/>
      </w:rPr>
    </w:pPr>
  </w:p>
  <w:p w14:paraId="35B55E16" w14:textId="77777777" w:rsidR="002443C4" w:rsidRPr="002443C4" w:rsidRDefault="002443C4" w:rsidP="002443C4">
    <w:pPr>
      <w:spacing w:line="190" w:lineRule="exact"/>
      <w:ind w:left="7825" w:right="-2693"/>
      <w:rPr>
        <w:rFonts w:asciiTheme="majorHAnsi" w:hAnsiTheme="majorHAnsi"/>
        <w:b/>
        <w:sz w:val="15"/>
        <w:szCs w:val="15"/>
      </w:rPr>
    </w:pPr>
  </w:p>
  <w:p w14:paraId="09E731FC" w14:textId="77777777" w:rsidR="00F46A9F" w:rsidRPr="002443C4" w:rsidRDefault="00F46A9F" w:rsidP="003E105E">
    <w:pPr>
      <w:spacing w:line="190" w:lineRule="exact"/>
      <w:ind w:right="-2693"/>
      <w:rPr>
        <w:rFonts w:ascii="MiloforADAC Offc" w:hAnsi="MiloforADAC Offc"/>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CF7777"/>
    <w:multiLevelType w:val="hybridMultilevel"/>
    <w:tmpl w:val="2DF0BA40"/>
    <w:lvl w:ilvl="0" w:tplc="29FCF122">
      <w:start w:val="1"/>
      <w:numFmt w:val="decimal"/>
      <w:lvlText w:val="%1."/>
      <w:lvlJc w:val="left"/>
      <w:pPr>
        <w:ind w:left="6030" w:hanging="360"/>
      </w:pPr>
      <w:rPr>
        <w:rFonts w:hint="default"/>
      </w:rPr>
    </w:lvl>
    <w:lvl w:ilvl="1" w:tplc="04070019" w:tentative="1">
      <w:start w:val="1"/>
      <w:numFmt w:val="lowerLetter"/>
      <w:lvlText w:val="%2."/>
      <w:lvlJc w:val="left"/>
      <w:pPr>
        <w:ind w:left="6750" w:hanging="360"/>
      </w:pPr>
    </w:lvl>
    <w:lvl w:ilvl="2" w:tplc="0407001B" w:tentative="1">
      <w:start w:val="1"/>
      <w:numFmt w:val="lowerRoman"/>
      <w:lvlText w:val="%3."/>
      <w:lvlJc w:val="right"/>
      <w:pPr>
        <w:ind w:left="7470" w:hanging="180"/>
      </w:pPr>
    </w:lvl>
    <w:lvl w:ilvl="3" w:tplc="0407000F" w:tentative="1">
      <w:start w:val="1"/>
      <w:numFmt w:val="decimal"/>
      <w:lvlText w:val="%4."/>
      <w:lvlJc w:val="left"/>
      <w:pPr>
        <w:ind w:left="8190" w:hanging="360"/>
      </w:pPr>
    </w:lvl>
    <w:lvl w:ilvl="4" w:tplc="04070019" w:tentative="1">
      <w:start w:val="1"/>
      <w:numFmt w:val="lowerLetter"/>
      <w:lvlText w:val="%5."/>
      <w:lvlJc w:val="left"/>
      <w:pPr>
        <w:ind w:left="8910" w:hanging="360"/>
      </w:pPr>
    </w:lvl>
    <w:lvl w:ilvl="5" w:tplc="0407001B" w:tentative="1">
      <w:start w:val="1"/>
      <w:numFmt w:val="lowerRoman"/>
      <w:lvlText w:val="%6."/>
      <w:lvlJc w:val="right"/>
      <w:pPr>
        <w:ind w:left="9630" w:hanging="180"/>
      </w:pPr>
    </w:lvl>
    <w:lvl w:ilvl="6" w:tplc="0407000F" w:tentative="1">
      <w:start w:val="1"/>
      <w:numFmt w:val="decimal"/>
      <w:lvlText w:val="%7."/>
      <w:lvlJc w:val="left"/>
      <w:pPr>
        <w:ind w:left="10350" w:hanging="360"/>
      </w:pPr>
    </w:lvl>
    <w:lvl w:ilvl="7" w:tplc="04070019" w:tentative="1">
      <w:start w:val="1"/>
      <w:numFmt w:val="lowerLetter"/>
      <w:lvlText w:val="%8."/>
      <w:lvlJc w:val="left"/>
      <w:pPr>
        <w:ind w:left="11070" w:hanging="360"/>
      </w:pPr>
    </w:lvl>
    <w:lvl w:ilvl="8" w:tplc="0407001B" w:tentative="1">
      <w:start w:val="1"/>
      <w:numFmt w:val="lowerRoman"/>
      <w:lvlText w:val="%9."/>
      <w:lvlJc w:val="right"/>
      <w:pPr>
        <w:ind w:left="11790" w:hanging="180"/>
      </w:pPr>
    </w:lvl>
  </w:abstractNum>
  <w:abstractNum w:abstractNumId="1" w15:restartNumberingAfterBreak="0">
    <w:nsid w:val="5B2D2076"/>
    <w:multiLevelType w:val="hybridMultilevel"/>
    <w:tmpl w:val="14F2E75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5B3C5A06"/>
    <w:multiLevelType w:val="hybridMultilevel"/>
    <w:tmpl w:val="35BCE266"/>
    <w:lvl w:ilvl="0" w:tplc="4EE4ED5A">
      <w:start w:val="1"/>
      <w:numFmt w:val="decimal"/>
      <w:lvlText w:val="%1."/>
      <w:lvlJc w:val="left"/>
      <w:pPr>
        <w:ind w:left="5316" w:hanging="360"/>
      </w:pPr>
      <w:rPr>
        <w:rFonts w:hint="default"/>
      </w:rPr>
    </w:lvl>
    <w:lvl w:ilvl="1" w:tplc="04070019" w:tentative="1">
      <w:start w:val="1"/>
      <w:numFmt w:val="lowerLetter"/>
      <w:lvlText w:val="%2."/>
      <w:lvlJc w:val="left"/>
      <w:pPr>
        <w:ind w:left="6036" w:hanging="360"/>
      </w:pPr>
    </w:lvl>
    <w:lvl w:ilvl="2" w:tplc="0407001B" w:tentative="1">
      <w:start w:val="1"/>
      <w:numFmt w:val="lowerRoman"/>
      <w:lvlText w:val="%3."/>
      <w:lvlJc w:val="right"/>
      <w:pPr>
        <w:ind w:left="6756" w:hanging="180"/>
      </w:pPr>
    </w:lvl>
    <w:lvl w:ilvl="3" w:tplc="0407000F" w:tentative="1">
      <w:start w:val="1"/>
      <w:numFmt w:val="decimal"/>
      <w:lvlText w:val="%4."/>
      <w:lvlJc w:val="left"/>
      <w:pPr>
        <w:ind w:left="7476" w:hanging="360"/>
      </w:pPr>
    </w:lvl>
    <w:lvl w:ilvl="4" w:tplc="04070019" w:tentative="1">
      <w:start w:val="1"/>
      <w:numFmt w:val="lowerLetter"/>
      <w:lvlText w:val="%5."/>
      <w:lvlJc w:val="left"/>
      <w:pPr>
        <w:ind w:left="8196" w:hanging="360"/>
      </w:pPr>
    </w:lvl>
    <w:lvl w:ilvl="5" w:tplc="0407001B" w:tentative="1">
      <w:start w:val="1"/>
      <w:numFmt w:val="lowerRoman"/>
      <w:lvlText w:val="%6."/>
      <w:lvlJc w:val="right"/>
      <w:pPr>
        <w:ind w:left="8916" w:hanging="180"/>
      </w:pPr>
    </w:lvl>
    <w:lvl w:ilvl="6" w:tplc="0407000F" w:tentative="1">
      <w:start w:val="1"/>
      <w:numFmt w:val="decimal"/>
      <w:lvlText w:val="%7."/>
      <w:lvlJc w:val="left"/>
      <w:pPr>
        <w:ind w:left="9636" w:hanging="360"/>
      </w:pPr>
    </w:lvl>
    <w:lvl w:ilvl="7" w:tplc="04070019" w:tentative="1">
      <w:start w:val="1"/>
      <w:numFmt w:val="lowerLetter"/>
      <w:lvlText w:val="%8."/>
      <w:lvlJc w:val="left"/>
      <w:pPr>
        <w:ind w:left="10356" w:hanging="360"/>
      </w:pPr>
    </w:lvl>
    <w:lvl w:ilvl="8" w:tplc="0407001B" w:tentative="1">
      <w:start w:val="1"/>
      <w:numFmt w:val="lowerRoman"/>
      <w:lvlText w:val="%9."/>
      <w:lvlJc w:val="right"/>
      <w:pPr>
        <w:ind w:left="11076" w:hanging="180"/>
      </w:pPr>
    </w:lvl>
  </w:abstractNum>
  <w:abstractNum w:abstractNumId="3" w15:restartNumberingAfterBreak="0">
    <w:nsid w:val="60184E8F"/>
    <w:multiLevelType w:val="hybridMultilevel"/>
    <w:tmpl w:val="40988E66"/>
    <w:lvl w:ilvl="0" w:tplc="8BD6353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C706D2"/>
    <w:multiLevelType w:val="hybridMultilevel"/>
    <w:tmpl w:val="BCACBAF8"/>
    <w:lvl w:ilvl="0" w:tplc="B53E9800">
      <w:start w:val="44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6184060">
    <w:abstractNumId w:val="0"/>
  </w:num>
  <w:num w:numId="2" w16cid:durableId="1639341258">
    <w:abstractNumId w:val="2"/>
  </w:num>
  <w:num w:numId="3" w16cid:durableId="832915501">
    <w:abstractNumId w:val="1"/>
  </w:num>
  <w:num w:numId="4" w16cid:durableId="540097176">
    <w:abstractNumId w:val="4"/>
  </w:num>
  <w:num w:numId="5" w16cid:durableId="1963607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02"/>
    <w:rsid w:val="000012A7"/>
    <w:rsid w:val="0000557F"/>
    <w:rsid w:val="00031C3B"/>
    <w:rsid w:val="00050013"/>
    <w:rsid w:val="00055105"/>
    <w:rsid w:val="000830A2"/>
    <w:rsid w:val="00083CFC"/>
    <w:rsid w:val="0008482B"/>
    <w:rsid w:val="000B7BE4"/>
    <w:rsid w:val="000B7D00"/>
    <w:rsid w:val="000E7A43"/>
    <w:rsid w:val="000F100A"/>
    <w:rsid w:val="000F74DA"/>
    <w:rsid w:val="00106728"/>
    <w:rsid w:val="0012444F"/>
    <w:rsid w:val="00140BC3"/>
    <w:rsid w:val="00140FB4"/>
    <w:rsid w:val="00154CAD"/>
    <w:rsid w:val="00160EA1"/>
    <w:rsid w:val="001B14D4"/>
    <w:rsid w:val="001B7742"/>
    <w:rsid w:val="001B7CE4"/>
    <w:rsid w:val="001F36E3"/>
    <w:rsid w:val="001F7CE9"/>
    <w:rsid w:val="00202791"/>
    <w:rsid w:val="002225C0"/>
    <w:rsid w:val="002316DE"/>
    <w:rsid w:val="002443C4"/>
    <w:rsid w:val="002660EF"/>
    <w:rsid w:val="00276C7A"/>
    <w:rsid w:val="00295BD7"/>
    <w:rsid w:val="00296436"/>
    <w:rsid w:val="002A7CF8"/>
    <w:rsid w:val="002B0B67"/>
    <w:rsid w:val="002F2F76"/>
    <w:rsid w:val="003068DC"/>
    <w:rsid w:val="0035356C"/>
    <w:rsid w:val="00355868"/>
    <w:rsid w:val="00360149"/>
    <w:rsid w:val="003619B3"/>
    <w:rsid w:val="003810F8"/>
    <w:rsid w:val="003A5CCC"/>
    <w:rsid w:val="003A6F67"/>
    <w:rsid w:val="003E105E"/>
    <w:rsid w:val="0040777A"/>
    <w:rsid w:val="00411157"/>
    <w:rsid w:val="00414E58"/>
    <w:rsid w:val="004162BA"/>
    <w:rsid w:val="00423820"/>
    <w:rsid w:val="004267E2"/>
    <w:rsid w:val="004526F6"/>
    <w:rsid w:val="0045699E"/>
    <w:rsid w:val="004775BE"/>
    <w:rsid w:val="00482EDF"/>
    <w:rsid w:val="0049341B"/>
    <w:rsid w:val="004960BD"/>
    <w:rsid w:val="004A031A"/>
    <w:rsid w:val="004A0F02"/>
    <w:rsid w:val="004F4169"/>
    <w:rsid w:val="004F7F55"/>
    <w:rsid w:val="00521419"/>
    <w:rsid w:val="00530E0C"/>
    <w:rsid w:val="0055782B"/>
    <w:rsid w:val="00571590"/>
    <w:rsid w:val="00575BC2"/>
    <w:rsid w:val="0058039A"/>
    <w:rsid w:val="00594A79"/>
    <w:rsid w:val="00595E92"/>
    <w:rsid w:val="005A6162"/>
    <w:rsid w:val="005B3E1D"/>
    <w:rsid w:val="005C2087"/>
    <w:rsid w:val="005C56A3"/>
    <w:rsid w:val="005C7DF6"/>
    <w:rsid w:val="005D3C02"/>
    <w:rsid w:val="006227BC"/>
    <w:rsid w:val="006228C4"/>
    <w:rsid w:val="0063345D"/>
    <w:rsid w:val="00636CAA"/>
    <w:rsid w:val="00666646"/>
    <w:rsid w:val="006738E2"/>
    <w:rsid w:val="00683B8F"/>
    <w:rsid w:val="0069037C"/>
    <w:rsid w:val="006978D0"/>
    <w:rsid w:val="006A1766"/>
    <w:rsid w:val="006C1C00"/>
    <w:rsid w:val="006C527A"/>
    <w:rsid w:val="006D2C8A"/>
    <w:rsid w:val="006D459B"/>
    <w:rsid w:val="006D7013"/>
    <w:rsid w:val="006E2928"/>
    <w:rsid w:val="006F1E3B"/>
    <w:rsid w:val="00703CC4"/>
    <w:rsid w:val="007230F2"/>
    <w:rsid w:val="00732E5A"/>
    <w:rsid w:val="00741BE7"/>
    <w:rsid w:val="00752995"/>
    <w:rsid w:val="0076076E"/>
    <w:rsid w:val="007646DF"/>
    <w:rsid w:val="007668ED"/>
    <w:rsid w:val="0077602B"/>
    <w:rsid w:val="00786788"/>
    <w:rsid w:val="00793E1D"/>
    <w:rsid w:val="007C660F"/>
    <w:rsid w:val="007D0EE8"/>
    <w:rsid w:val="007E6910"/>
    <w:rsid w:val="008010F6"/>
    <w:rsid w:val="00807BFD"/>
    <w:rsid w:val="00832DBE"/>
    <w:rsid w:val="0084596B"/>
    <w:rsid w:val="0085488F"/>
    <w:rsid w:val="008839D6"/>
    <w:rsid w:val="00885F8B"/>
    <w:rsid w:val="008B6957"/>
    <w:rsid w:val="008C3A8E"/>
    <w:rsid w:val="008C59AE"/>
    <w:rsid w:val="008D7271"/>
    <w:rsid w:val="008E22EB"/>
    <w:rsid w:val="008E5A15"/>
    <w:rsid w:val="008E6639"/>
    <w:rsid w:val="008E6CB3"/>
    <w:rsid w:val="00926164"/>
    <w:rsid w:val="00952814"/>
    <w:rsid w:val="009537A9"/>
    <w:rsid w:val="00955020"/>
    <w:rsid w:val="00960430"/>
    <w:rsid w:val="00961C1D"/>
    <w:rsid w:val="00961CD9"/>
    <w:rsid w:val="00966C72"/>
    <w:rsid w:val="009740B2"/>
    <w:rsid w:val="0099041E"/>
    <w:rsid w:val="00991D04"/>
    <w:rsid w:val="009A1385"/>
    <w:rsid w:val="009A3C90"/>
    <w:rsid w:val="009B0B00"/>
    <w:rsid w:val="009B7F3D"/>
    <w:rsid w:val="009C34B7"/>
    <w:rsid w:val="009D598D"/>
    <w:rsid w:val="009F00E3"/>
    <w:rsid w:val="009F335C"/>
    <w:rsid w:val="00A01A52"/>
    <w:rsid w:val="00A01A74"/>
    <w:rsid w:val="00A11DFC"/>
    <w:rsid w:val="00A1452C"/>
    <w:rsid w:val="00A2139A"/>
    <w:rsid w:val="00A256DF"/>
    <w:rsid w:val="00A2601C"/>
    <w:rsid w:val="00A434F9"/>
    <w:rsid w:val="00A43BED"/>
    <w:rsid w:val="00A644D2"/>
    <w:rsid w:val="00A85B39"/>
    <w:rsid w:val="00A93B30"/>
    <w:rsid w:val="00AB282D"/>
    <w:rsid w:val="00AB7A24"/>
    <w:rsid w:val="00AC05B0"/>
    <w:rsid w:val="00AC099F"/>
    <w:rsid w:val="00AD535D"/>
    <w:rsid w:val="00AE555D"/>
    <w:rsid w:val="00AF3574"/>
    <w:rsid w:val="00B035AE"/>
    <w:rsid w:val="00B107B8"/>
    <w:rsid w:val="00B30DEF"/>
    <w:rsid w:val="00B47BAF"/>
    <w:rsid w:val="00B516FF"/>
    <w:rsid w:val="00B60956"/>
    <w:rsid w:val="00B761E4"/>
    <w:rsid w:val="00B764AE"/>
    <w:rsid w:val="00B813EC"/>
    <w:rsid w:val="00B908D3"/>
    <w:rsid w:val="00B91F7D"/>
    <w:rsid w:val="00B96AA3"/>
    <w:rsid w:val="00BA345C"/>
    <w:rsid w:val="00BA4351"/>
    <w:rsid w:val="00BA781E"/>
    <w:rsid w:val="00BB5D07"/>
    <w:rsid w:val="00BC033D"/>
    <w:rsid w:val="00BD641F"/>
    <w:rsid w:val="00BE3951"/>
    <w:rsid w:val="00BF6986"/>
    <w:rsid w:val="00C03210"/>
    <w:rsid w:val="00C15A8B"/>
    <w:rsid w:val="00C2637E"/>
    <w:rsid w:val="00C27EBA"/>
    <w:rsid w:val="00C32F4C"/>
    <w:rsid w:val="00C3745F"/>
    <w:rsid w:val="00C37D19"/>
    <w:rsid w:val="00C41D6F"/>
    <w:rsid w:val="00C448CA"/>
    <w:rsid w:val="00C52298"/>
    <w:rsid w:val="00C843FF"/>
    <w:rsid w:val="00C849C3"/>
    <w:rsid w:val="00CA0B1E"/>
    <w:rsid w:val="00CC24DC"/>
    <w:rsid w:val="00CD0A34"/>
    <w:rsid w:val="00CD6DB8"/>
    <w:rsid w:val="00D23A7E"/>
    <w:rsid w:val="00D2408D"/>
    <w:rsid w:val="00D5600F"/>
    <w:rsid w:val="00D573EB"/>
    <w:rsid w:val="00D8331F"/>
    <w:rsid w:val="00D86F87"/>
    <w:rsid w:val="00DA33B3"/>
    <w:rsid w:val="00DA5173"/>
    <w:rsid w:val="00DC1048"/>
    <w:rsid w:val="00DC4352"/>
    <w:rsid w:val="00DE1921"/>
    <w:rsid w:val="00DE709B"/>
    <w:rsid w:val="00E03444"/>
    <w:rsid w:val="00E342D8"/>
    <w:rsid w:val="00E3638E"/>
    <w:rsid w:val="00E45B86"/>
    <w:rsid w:val="00E47704"/>
    <w:rsid w:val="00E47B36"/>
    <w:rsid w:val="00E67CE5"/>
    <w:rsid w:val="00E82957"/>
    <w:rsid w:val="00EB1A5D"/>
    <w:rsid w:val="00EB63D4"/>
    <w:rsid w:val="00EC4FE0"/>
    <w:rsid w:val="00F06CC9"/>
    <w:rsid w:val="00F10DA9"/>
    <w:rsid w:val="00F25D80"/>
    <w:rsid w:val="00F40A73"/>
    <w:rsid w:val="00F46A9F"/>
    <w:rsid w:val="00F5797A"/>
    <w:rsid w:val="00F66145"/>
    <w:rsid w:val="00F701D3"/>
    <w:rsid w:val="00F71C5F"/>
    <w:rsid w:val="00F77EBE"/>
    <w:rsid w:val="00F82424"/>
    <w:rsid w:val="00FA7740"/>
    <w:rsid w:val="00FD1EA7"/>
    <w:rsid w:val="00FD53CB"/>
    <w:rsid w:val="00FE22F1"/>
    <w:rsid w:val="00FE4696"/>
    <w:rsid w:val="00FE5CE3"/>
    <w:rsid w:val="00FE63BE"/>
    <w:rsid w:val="00FF10A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oNotEmbedSmartTags/>
  <w:decimalSymbol w:val=","/>
  <w:listSeparator w:val=";"/>
  <w14:docId w14:val="18BDF3E4"/>
  <w15:docId w15:val="{99D2616E-84E6-417C-8FCA-D00D0582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081624"/>
    <w:rPr>
      <w:rFonts w:ascii="Lucida Grande" w:hAnsi="Lucida Grande"/>
      <w:sz w:val="18"/>
      <w:szCs w:val="18"/>
    </w:rPr>
  </w:style>
  <w:style w:type="paragraph" w:customStyle="1" w:styleId="Name">
    <w:name w:val="Name"/>
    <w:qFormat/>
    <w:rsid w:val="00160EA1"/>
    <w:pPr>
      <w:spacing w:line="460" w:lineRule="exact"/>
      <w:jc w:val="center"/>
    </w:pPr>
    <w:rPr>
      <w:rFonts w:ascii="Helvetica" w:hAnsi="Helvetica"/>
      <w:b/>
      <w:noProof/>
      <w:sz w:val="42"/>
      <w:szCs w:val="24"/>
      <w:lang w:eastAsia="de-DE"/>
    </w:rPr>
  </w:style>
  <w:style w:type="paragraph" w:customStyle="1" w:styleId="UrkundeEinlauftext">
    <w:name w:val="Urkunde_Einlauftext"/>
    <w:qFormat/>
    <w:rsid w:val="00160EA1"/>
    <w:pPr>
      <w:spacing w:line="420" w:lineRule="exact"/>
      <w:jc w:val="both"/>
    </w:pPr>
    <w:rPr>
      <w:rFonts w:ascii="Helvetica" w:hAnsi="Helvetica" w:cs="HelveticaNeue-Medium"/>
      <w:b/>
      <w:color w:val="000000"/>
      <w:sz w:val="32"/>
      <w:szCs w:val="32"/>
    </w:rPr>
  </w:style>
  <w:style w:type="paragraph" w:styleId="Kopfzeile">
    <w:name w:val="header"/>
    <w:basedOn w:val="Standard"/>
    <w:link w:val="KopfzeileZchn"/>
    <w:uiPriority w:val="99"/>
    <w:unhideWhenUsed/>
    <w:rsid w:val="00A93B30"/>
    <w:pPr>
      <w:tabs>
        <w:tab w:val="center" w:pos="4536"/>
        <w:tab w:val="right" w:pos="9072"/>
      </w:tabs>
    </w:pPr>
  </w:style>
  <w:style w:type="character" w:customStyle="1" w:styleId="KopfzeileZchn">
    <w:name w:val="Kopfzeile Zchn"/>
    <w:basedOn w:val="Absatz-Standardschriftart"/>
    <w:link w:val="Kopfzeile"/>
    <w:uiPriority w:val="99"/>
    <w:rsid w:val="00A93B30"/>
    <w:rPr>
      <w:sz w:val="24"/>
      <w:szCs w:val="24"/>
      <w:lang w:eastAsia="de-DE"/>
    </w:rPr>
  </w:style>
  <w:style w:type="paragraph" w:styleId="Fuzeile">
    <w:name w:val="footer"/>
    <w:basedOn w:val="Standard"/>
    <w:link w:val="FuzeileZchn"/>
    <w:uiPriority w:val="99"/>
    <w:unhideWhenUsed/>
    <w:rsid w:val="00A93B30"/>
    <w:pPr>
      <w:tabs>
        <w:tab w:val="center" w:pos="4536"/>
        <w:tab w:val="right" w:pos="9072"/>
      </w:tabs>
    </w:pPr>
  </w:style>
  <w:style w:type="character" w:customStyle="1" w:styleId="FuzeileZchn">
    <w:name w:val="Fußzeile Zchn"/>
    <w:basedOn w:val="Absatz-Standardschriftart"/>
    <w:link w:val="Fuzeile"/>
    <w:uiPriority w:val="99"/>
    <w:rsid w:val="00A93B30"/>
    <w:rPr>
      <w:sz w:val="24"/>
      <w:szCs w:val="24"/>
      <w:lang w:eastAsia="de-DE"/>
    </w:rPr>
  </w:style>
  <w:style w:type="paragraph" w:customStyle="1" w:styleId="Flie">
    <w:name w:val="Fließ"/>
    <w:basedOn w:val="Standard"/>
    <w:uiPriority w:val="99"/>
    <w:rsid w:val="00A93B30"/>
    <w:pPr>
      <w:widowControl w:val="0"/>
      <w:autoSpaceDE w:val="0"/>
      <w:autoSpaceDN w:val="0"/>
      <w:adjustRightInd w:val="0"/>
      <w:spacing w:line="288" w:lineRule="auto"/>
      <w:textAlignment w:val="center"/>
    </w:pPr>
    <w:rPr>
      <w:rFonts w:ascii="CharterITCPro-Regular" w:hAnsi="CharterITCPro-Regular" w:cs="CharterITCPro-Regular"/>
      <w:color w:val="000000"/>
      <w:lang w:eastAsia="ja-JP"/>
    </w:rPr>
  </w:style>
  <w:style w:type="paragraph" w:customStyle="1" w:styleId="p1">
    <w:name w:val="p1"/>
    <w:basedOn w:val="Standard"/>
    <w:rsid w:val="00E47B36"/>
    <w:pPr>
      <w:spacing w:line="195" w:lineRule="atLeast"/>
    </w:pPr>
    <w:rPr>
      <w:rFonts w:ascii="Calibri" w:hAnsi="Calibri"/>
      <w:sz w:val="17"/>
      <w:szCs w:val="17"/>
    </w:rPr>
  </w:style>
  <w:style w:type="character" w:customStyle="1" w:styleId="apple-converted-space">
    <w:name w:val="apple-converted-space"/>
    <w:basedOn w:val="Absatz-Standardschriftart"/>
    <w:rsid w:val="00E47B36"/>
  </w:style>
  <w:style w:type="paragraph" w:customStyle="1" w:styleId="p2">
    <w:name w:val="p2"/>
    <w:basedOn w:val="Standard"/>
    <w:rsid w:val="00AE555D"/>
    <w:pPr>
      <w:spacing w:line="195" w:lineRule="atLeast"/>
    </w:pPr>
    <w:rPr>
      <w:rFonts w:ascii="Calibri" w:hAnsi="Calibri"/>
      <w:sz w:val="17"/>
      <w:szCs w:val="17"/>
    </w:rPr>
  </w:style>
  <w:style w:type="paragraph" w:customStyle="1" w:styleId="Brieftext">
    <w:name w:val="Brieftext"/>
    <w:basedOn w:val="p1"/>
    <w:qFormat/>
    <w:rsid w:val="002A7CF8"/>
    <w:pPr>
      <w:framePr w:wrap="around" w:vAnchor="text" w:hAnchor="text" w:y="1"/>
      <w:spacing w:line="260" w:lineRule="exact"/>
    </w:pPr>
    <w:rPr>
      <w:color w:val="0D0D0D" w:themeColor="text1" w:themeTint="F2"/>
      <w:sz w:val="22"/>
      <w:lang w:val="en-US"/>
    </w:rPr>
  </w:style>
  <w:style w:type="character" w:styleId="Hyperlink">
    <w:name w:val="Hyperlink"/>
    <w:basedOn w:val="Absatz-Standardschriftart"/>
    <w:uiPriority w:val="99"/>
    <w:unhideWhenUsed/>
    <w:rsid w:val="009A3C90"/>
    <w:rPr>
      <w:color w:val="0000FF" w:themeColor="hyperlink"/>
      <w:u w:val="single"/>
    </w:rPr>
  </w:style>
  <w:style w:type="paragraph" w:customStyle="1" w:styleId="EinfacherAbsatz">
    <w:name w:val="[Einfacher Absatz]"/>
    <w:basedOn w:val="Standard"/>
    <w:rsid w:val="009A3C90"/>
    <w:pPr>
      <w:widowControl w:val="0"/>
      <w:autoSpaceDE w:val="0"/>
      <w:autoSpaceDN w:val="0"/>
      <w:adjustRightInd w:val="0"/>
      <w:spacing w:line="288" w:lineRule="auto"/>
      <w:textAlignment w:val="center"/>
    </w:pPr>
    <w:rPr>
      <w:rFonts w:ascii="Times-Roman" w:eastAsia="MS Minngs" w:hAnsi="Times-Roman" w:cs="Times-Roman"/>
      <w:color w:val="000000"/>
      <w:lang w:eastAsia="ja-JP"/>
    </w:rPr>
  </w:style>
  <w:style w:type="paragraph" w:styleId="Textkrper2">
    <w:name w:val="Body Text 2"/>
    <w:basedOn w:val="Standard"/>
    <w:link w:val="Textkrper2Zchn"/>
    <w:rsid w:val="007D0EE8"/>
    <w:pPr>
      <w:jc w:val="both"/>
    </w:pPr>
    <w:rPr>
      <w:rFonts w:eastAsia="Times New Roman"/>
      <w:sz w:val="22"/>
      <w:szCs w:val="20"/>
    </w:rPr>
  </w:style>
  <w:style w:type="character" w:customStyle="1" w:styleId="Textkrper2Zchn">
    <w:name w:val="Textkörper 2 Zchn"/>
    <w:basedOn w:val="Absatz-Standardschriftart"/>
    <w:link w:val="Textkrper2"/>
    <w:rsid w:val="007D0EE8"/>
    <w:rPr>
      <w:rFonts w:eastAsia="Times New Roman"/>
      <w:sz w:val="22"/>
      <w:lang w:eastAsia="de-DE"/>
    </w:rPr>
  </w:style>
  <w:style w:type="paragraph" w:styleId="Listenabsatz">
    <w:name w:val="List Paragraph"/>
    <w:basedOn w:val="Standard"/>
    <w:uiPriority w:val="34"/>
    <w:qFormat/>
    <w:rsid w:val="004267E2"/>
    <w:pPr>
      <w:ind w:left="720"/>
      <w:contextualSpacing/>
    </w:pPr>
  </w:style>
  <w:style w:type="character" w:styleId="NichtaufgelsteErwhnung">
    <w:name w:val="Unresolved Mention"/>
    <w:basedOn w:val="Absatz-Standardschriftart"/>
    <w:uiPriority w:val="99"/>
    <w:semiHidden/>
    <w:unhideWhenUsed/>
    <w:rsid w:val="00AB2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4020">
      <w:bodyDiv w:val="1"/>
      <w:marLeft w:val="0"/>
      <w:marRight w:val="0"/>
      <w:marTop w:val="0"/>
      <w:marBottom w:val="0"/>
      <w:divBdr>
        <w:top w:val="none" w:sz="0" w:space="0" w:color="auto"/>
        <w:left w:val="none" w:sz="0" w:space="0" w:color="auto"/>
        <w:bottom w:val="none" w:sz="0" w:space="0" w:color="auto"/>
        <w:right w:val="none" w:sz="0" w:space="0" w:color="auto"/>
      </w:divBdr>
    </w:div>
    <w:div w:id="109904460">
      <w:bodyDiv w:val="1"/>
      <w:marLeft w:val="0"/>
      <w:marRight w:val="0"/>
      <w:marTop w:val="0"/>
      <w:marBottom w:val="0"/>
      <w:divBdr>
        <w:top w:val="none" w:sz="0" w:space="0" w:color="auto"/>
        <w:left w:val="none" w:sz="0" w:space="0" w:color="auto"/>
        <w:bottom w:val="none" w:sz="0" w:space="0" w:color="auto"/>
        <w:right w:val="none" w:sz="0" w:space="0" w:color="auto"/>
      </w:divBdr>
    </w:div>
    <w:div w:id="270599382">
      <w:bodyDiv w:val="1"/>
      <w:marLeft w:val="0"/>
      <w:marRight w:val="0"/>
      <w:marTop w:val="0"/>
      <w:marBottom w:val="0"/>
      <w:divBdr>
        <w:top w:val="none" w:sz="0" w:space="0" w:color="auto"/>
        <w:left w:val="none" w:sz="0" w:space="0" w:color="auto"/>
        <w:bottom w:val="none" w:sz="0" w:space="0" w:color="auto"/>
        <w:right w:val="none" w:sz="0" w:space="0" w:color="auto"/>
      </w:divBdr>
    </w:div>
    <w:div w:id="737436069">
      <w:bodyDiv w:val="1"/>
      <w:marLeft w:val="0"/>
      <w:marRight w:val="0"/>
      <w:marTop w:val="0"/>
      <w:marBottom w:val="0"/>
      <w:divBdr>
        <w:top w:val="none" w:sz="0" w:space="0" w:color="auto"/>
        <w:left w:val="none" w:sz="0" w:space="0" w:color="auto"/>
        <w:bottom w:val="none" w:sz="0" w:space="0" w:color="auto"/>
        <w:right w:val="none" w:sz="0" w:space="0" w:color="auto"/>
      </w:divBdr>
    </w:div>
    <w:div w:id="1179469628">
      <w:bodyDiv w:val="1"/>
      <w:marLeft w:val="0"/>
      <w:marRight w:val="0"/>
      <w:marTop w:val="0"/>
      <w:marBottom w:val="0"/>
      <w:divBdr>
        <w:top w:val="none" w:sz="0" w:space="0" w:color="auto"/>
        <w:left w:val="none" w:sz="0" w:space="0" w:color="auto"/>
        <w:bottom w:val="none" w:sz="0" w:space="0" w:color="auto"/>
        <w:right w:val="none" w:sz="0" w:space="0" w:color="auto"/>
      </w:divBdr>
    </w:div>
    <w:div w:id="1287808260">
      <w:bodyDiv w:val="1"/>
      <w:marLeft w:val="0"/>
      <w:marRight w:val="0"/>
      <w:marTop w:val="0"/>
      <w:marBottom w:val="0"/>
      <w:divBdr>
        <w:top w:val="none" w:sz="0" w:space="0" w:color="auto"/>
        <w:left w:val="none" w:sz="0" w:space="0" w:color="auto"/>
        <w:bottom w:val="none" w:sz="0" w:space="0" w:color="auto"/>
        <w:right w:val="none" w:sz="0" w:space="0" w:color="auto"/>
      </w:divBdr>
    </w:div>
    <w:div w:id="1469741012">
      <w:bodyDiv w:val="1"/>
      <w:marLeft w:val="0"/>
      <w:marRight w:val="0"/>
      <w:marTop w:val="0"/>
      <w:marBottom w:val="0"/>
      <w:divBdr>
        <w:top w:val="none" w:sz="0" w:space="0" w:color="auto"/>
        <w:left w:val="none" w:sz="0" w:space="0" w:color="auto"/>
        <w:bottom w:val="none" w:sz="0" w:space="0" w:color="auto"/>
        <w:right w:val="none" w:sz="0" w:space="0" w:color="auto"/>
      </w:divBdr>
    </w:div>
    <w:div w:id="1494032113">
      <w:bodyDiv w:val="1"/>
      <w:marLeft w:val="0"/>
      <w:marRight w:val="0"/>
      <w:marTop w:val="0"/>
      <w:marBottom w:val="0"/>
      <w:divBdr>
        <w:top w:val="none" w:sz="0" w:space="0" w:color="auto"/>
        <w:left w:val="none" w:sz="0" w:space="0" w:color="auto"/>
        <w:bottom w:val="none" w:sz="0" w:space="0" w:color="auto"/>
        <w:right w:val="none" w:sz="0" w:space="0" w:color="auto"/>
      </w:divBdr>
    </w:div>
    <w:div w:id="1818374601">
      <w:bodyDiv w:val="1"/>
      <w:marLeft w:val="0"/>
      <w:marRight w:val="0"/>
      <w:marTop w:val="0"/>
      <w:marBottom w:val="0"/>
      <w:divBdr>
        <w:top w:val="none" w:sz="0" w:space="0" w:color="auto"/>
        <w:left w:val="none" w:sz="0" w:space="0" w:color="auto"/>
        <w:bottom w:val="none" w:sz="0" w:space="0" w:color="auto"/>
        <w:right w:val="none" w:sz="0" w:space="0" w:color="auto"/>
      </w:divBdr>
    </w:div>
    <w:div w:id="1867400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cing-policy.d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sport@pfa.adac.de" TargetMode="External"/><Relationship Id="rId2" Type="http://schemas.openxmlformats.org/officeDocument/2006/relationships/hyperlink" Target="mailto:sport@pfa.adac.de" TargetMode="External"/><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8F31DA-7477-462A-B5FD-EAB929CA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1986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ADAC</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Gass, Monika</dc:creator>
  <cp:lastModifiedBy>Rotzal, Helmut</cp:lastModifiedBy>
  <cp:revision>3</cp:revision>
  <cp:lastPrinted>2022-08-05T10:17:00Z</cp:lastPrinted>
  <dcterms:created xsi:type="dcterms:W3CDTF">2024-02-16T09:32:00Z</dcterms:created>
  <dcterms:modified xsi:type="dcterms:W3CDTF">2024-02-16T09:35:00Z</dcterms:modified>
</cp:coreProperties>
</file>